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F" w:rsidRPr="0037540D" w:rsidRDefault="00E406C4">
      <w:pPr>
        <w:pStyle w:val="Nagwek1"/>
        <w:rPr>
          <w:b/>
          <w:i/>
          <w:szCs w:val="28"/>
        </w:rPr>
      </w:pPr>
      <w:r w:rsidRPr="0037540D">
        <w:rPr>
          <w:b/>
          <w:i/>
          <w:szCs w:val="28"/>
        </w:rPr>
        <w:t xml:space="preserve">                                     I N F O R M A C J A </w:t>
      </w:r>
    </w:p>
    <w:p w:rsidR="00187BCF" w:rsidRPr="0037540D" w:rsidRDefault="00E406C4">
      <w:pPr>
        <w:pStyle w:val="Nagwek1"/>
        <w:rPr>
          <w:b/>
          <w:i/>
          <w:szCs w:val="28"/>
        </w:rPr>
      </w:pPr>
      <w:r w:rsidRPr="0037540D">
        <w:rPr>
          <w:b/>
          <w:i/>
          <w:szCs w:val="28"/>
        </w:rPr>
        <w:t xml:space="preserve">                o stanie mienia komunalnego gminy Kołbaskowo</w:t>
      </w:r>
    </w:p>
    <w:p w:rsidR="00C65B43" w:rsidRPr="0037540D" w:rsidRDefault="00C65B43">
      <w:pPr>
        <w:rPr>
          <w:sz w:val="28"/>
          <w:szCs w:val="28"/>
        </w:rPr>
      </w:pPr>
    </w:p>
    <w:p w:rsidR="00187BCF" w:rsidRPr="0037540D" w:rsidRDefault="00E406C4">
      <w:pPr>
        <w:pStyle w:val="Tekstpodstawowy"/>
        <w:rPr>
          <w:szCs w:val="28"/>
        </w:rPr>
      </w:pPr>
      <w:r w:rsidRPr="0037540D">
        <w:rPr>
          <w:szCs w:val="28"/>
        </w:rPr>
        <w:t>Mienie komunalne Gminy Kołb</w:t>
      </w:r>
      <w:r w:rsidR="0037540D">
        <w:rPr>
          <w:szCs w:val="28"/>
        </w:rPr>
        <w:t>askowo na dzień 30 września 2008</w:t>
      </w:r>
      <w:r w:rsidRPr="0037540D">
        <w:rPr>
          <w:szCs w:val="28"/>
        </w:rPr>
        <w:t xml:space="preserve"> r. przedstawia się następująco :</w:t>
      </w:r>
    </w:p>
    <w:p w:rsidR="00187BCF" w:rsidRPr="0037540D" w:rsidRDefault="00E406C4">
      <w:pPr>
        <w:pStyle w:val="Tekstpodstawowy"/>
        <w:rPr>
          <w:szCs w:val="28"/>
        </w:rPr>
      </w:pPr>
      <w:r w:rsidRPr="0037540D">
        <w:rPr>
          <w:szCs w:val="28"/>
        </w:rPr>
        <w:t xml:space="preserve">                                                                                          </w:t>
      </w:r>
    </w:p>
    <w:tbl>
      <w:tblPr>
        <w:tblW w:w="1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268"/>
        <w:gridCol w:w="2836"/>
      </w:tblGrid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Lp.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              Wyszczególnienie</w:t>
            </w:r>
          </w:p>
        </w:tc>
        <w:tc>
          <w:tcPr>
            <w:tcW w:w="2268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Wartość (brutto)</w:t>
            </w:r>
          </w:p>
        </w:tc>
        <w:tc>
          <w:tcPr>
            <w:tcW w:w="2836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>
              <w:rPr>
                <w:szCs w:val="28"/>
              </w:rPr>
              <w:t>Wartość netto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b/>
                <w:szCs w:val="28"/>
              </w:rPr>
            </w:pPr>
            <w:r w:rsidRPr="0037540D">
              <w:rPr>
                <w:b/>
                <w:szCs w:val="28"/>
              </w:rPr>
              <w:t xml:space="preserve">                AKTYWA TRWAŁE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b/>
                <w:szCs w:val="28"/>
              </w:rPr>
            </w:pPr>
            <w:r w:rsidRPr="0037540D">
              <w:rPr>
                <w:b/>
                <w:szCs w:val="28"/>
              </w:rPr>
              <w:t>136 359 753,69</w:t>
            </w:r>
          </w:p>
        </w:tc>
        <w:tc>
          <w:tcPr>
            <w:tcW w:w="2836" w:type="dxa"/>
          </w:tcPr>
          <w:p w:rsidR="0037540D" w:rsidRPr="0037540D" w:rsidRDefault="0037540D" w:rsidP="0037540D">
            <w:pPr>
              <w:pStyle w:val="Tekstpodstawowy"/>
              <w:tabs>
                <w:tab w:val="left" w:pos="22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112 998 575,10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I.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Rzeczowe aktywa trwałe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135 974 460,59</w:t>
            </w:r>
          </w:p>
        </w:tc>
        <w:tc>
          <w:tcPr>
            <w:tcW w:w="2836" w:type="dxa"/>
          </w:tcPr>
          <w:p w:rsidR="0037540D" w:rsidRPr="0037540D" w:rsidRDefault="0037540D" w:rsidP="0037540D">
            <w:pPr>
              <w:pStyle w:val="Tekstpodstawowy"/>
              <w:tabs>
                <w:tab w:val="left" w:pos="180"/>
              </w:tabs>
              <w:rPr>
                <w:szCs w:val="28"/>
              </w:rPr>
            </w:pPr>
            <w:r>
              <w:rPr>
                <w:szCs w:val="28"/>
              </w:rPr>
              <w:t>112 744 900,36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1.</w:t>
            </w: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</w:t>
            </w: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2.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Środki trwałe</w:t>
            </w: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w tym:</w:t>
            </w:r>
          </w:p>
          <w:p w:rsidR="0037540D" w:rsidRPr="0037540D" w:rsidRDefault="0037540D">
            <w:pPr>
              <w:pStyle w:val="Tekstpodstawowy"/>
              <w:numPr>
                <w:ilvl w:val="1"/>
                <w:numId w:val="9"/>
              </w:numPr>
              <w:rPr>
                <w:szCs w:val="28"/>
              </w:rPr>
            </w:pPr>
            <w:r w:rsidRPr="0037540D">
              <w:rPr>
                <w:szCs w:val="28"/>
              </w:rPr>
              <w:t>grunty o pow.492,81 ha</w:t>
            </w:r>
          </w:p>
          <w:p w:rsidR="0037540D" w:rsidRPr="0037540D" w:rsidRDefault="00C65B43">
            <w:pPr>
              <w:pStyle w:val="Tekstpodstawowy"/>
              <w:ind w:left="420"/>
              <w:rPr>
                <w:szCs w:val="28"/>
              </w:rPr>
            </w:pPr>
            <w:r>
              <w:rPr>
                <w:szCs w:val="28"/>
              </w:rPr>
              <w:t xml:space="preserve">z tego 3,38 ha o wartości  377.396 </w:t>
            </w:r>
            <w:r w:rsidR="0037540D" w:rsidRPr="0037540D">
              <w:rPr>
                <w:szCs w:val="28"/>
              </w:rPr>
              <w:t xml:space="preserve"> zł</w:t>
            </w:r>
          </w:p>
          <w:p w:rsidR="0037540D" w:rsidRPr="0037540D" w:rsidRDefault="0037540D">
            <w:pPr>
              <w:pStyle w:val="Tekstpodstawowy"/>
              <w:ind w:left="420"/>
              <w:rPr>
                <w:szCs w:val="28"/>
              </w:rPr>
            </w:pPr>
            <w:r w:rsidRPr="0037540D">
              <w:rPr>
                <w:szCs w:val="28"/>
              </w:rPr>
              <w:t>to grunty będące w użytkowaniu wieczystym</w:t>
            </w:r>
          </w:p>
          <w:p w:rsidR="0037540D" w:rsidRPr="0037540D" w:rsidRDefault="0037540D">
            <w:pPr>
              <w:pStyle w:val="Tekstpodstawowy"/>
              <w:ind w:left="420"/>
              <w:rPr>
                <w:szCs w:val="28"/>
              </w:rPr>
            </w:pPr>
            <w:r w:rsidRPr="0037540D">
              <w:rPr>
                <w:szCs w:val="28"/>
              </w:rPr>
              <w:t>osób fizycznych i prawnych</w:t>
            </w:r>
          </w:p>
          <w:p w:rsidR="0037540D" w:rsidRPr="0037540D" w:rsidRDefault="0037540D">
            <w:pPr>
              <w:pStyle w:val="Tekstpodstawowy"/>
              <w:numPr>
                <w:ilvl w:val="1"/>
                <w:numId w:val="9"/>
              </w:numPr>
              <w:rPr>
                <w:szCs w:val="28"/>
              </w:rPr>
            </w:pPr>
            <w:r w:rsidRPr="0037540D">
              <w:rPr>
                <w:szCs w:val="28"/>
              </w:rPr>
              <w:t>budynki, lokale i obiekty inżynierii lądowej</w:t>
            </w:r>
          </w:p>
          <w:p w:rsidR="0037540D" w:rsidRPr="0037540D" w:rsidRDefault="0037540D">
            <w:pPr>
              <w:pStyle w:val="Tekstpodstawowy"/>
              <w:ind w:left="420"/>
              <w:rPr>
                <w:szCs w:val="28"/>
              </w:rPr>
            </w:pPr>
            <w:r w:rsidRPr="0037540D">
              <w:rPr>
                <w:szCs w:val="28"/>
              </w:rPr>
              <w:t>i wodnej</w:t>
            </w:r>
          </w:p>
          <w:p w:rsidR="0037540D" w:rsidRPr="0037540D" w:rsidRDefault="0037540D">
            <w:pPr>
              <w:pStyle w:val="Tekstpodstawowy"/>
              <w:numPr>
                <w:ilvl w:val="1"/>
                <w:numId w:val="9"/>
              </w:numPr>
              <w:rPr>
                <w:szCs w:val="28"/>
              </w:rPr>
            </w:pPr>
            <w:r w:rsidRPr="0037540D">
              <w:rPr>
                <w:szCs w:val="28"/>
              </w:rPr>
              <w:t>urządzenia techniczne i maszyny</w:t>
            </w:r>
          </w:p>
          <w:p w:rsidR="0037540D" w:rsidRPr="0037540D" w:rsidRDefault="0037540D">
            <w:pPr>
              <w:pStyle w:val="Tekstpodstawowy"/>
              <w:numPr>
                <w:ilvl w:val="1"/>
                <w:numId w:val="9"/>
              </w:numPr>
              <w:rPr>
                <w:szCs w:val="28"/>
              </w:rPr>
            </w:pPr>
            <w:r w:rsidRPr="0037540D">
              <w:rPr>
                <w:szCs w:val="28"/>
              </w:rPr>
              <w:t>środki transportu</w:t>
            </w:r>
          </w:p>
          <w:p w:rsidR="0037540D" w:rsidRPr="0037540D" w:rsidRDefault="0037540D">
            <w:pPr>
              <w:pStyle w:val="Tekstpodstawowy"/>
              <w:numPr>
                <w:ilvl w:val="1"/>
                <w:numId w:val="9"/>
              </w:numPr>
              <w:rPr>
                <w:szCs w:val="28"/>
              </w:rPr>
            </w:pPr>
            <w:r w:rsidRPr="0037540D">
              <w:rPr>
                <w:szCs w:val="28"/>
              </w:rPr>
              <w:t>wyposażenie</w:t>
            </w: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Inwestycje rozpoczęte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134 174 177,51</w:t>
            </w: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50 353 157,33</w:t>
            </w: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79 657 982,23</w:t>
            </w: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1 425 570,72</w:t>
            </w: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899 395,29</w:t>
            </w: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1 838 071,94</w:t>
            </w:r>
          </w:p>
          <w:p w:rsidR="0037540D" w:rsidRPr="0037540D" w:rsidRDefault="0037540D" w:rsidP="00B5235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1 800 283,08</w:t>
            </w:r>
          </w:p>
        </w:tc>
        <w:tc>
          <w:tcPr>
            <w:tcW w:w="2836" w:type="dxa"/>
          </w:tcPr>
          <w:p w:rsidR="0037540D" w:rsidRDefault="0037540D" w:rsidP="0037540D">
            <w:pPr>
              <w:pStyle w:val="Tekstpodstawowy"/>
              <w:rPr>
                <w:szCs w:val="28"/>
              </w:rPr>
            </w:pPr>
            <w:r>
              <w:rPr>
                <w:szCs w:val="28"/>
              </w:rPr>
              <w:t>110 944 617,28</w:t>
            </w:r>
          </w:p>
          <w:p w:rsidR="0037540D" w:rsidRDefault="0037540D" w:rsidP="0037540D"/>
          <w:p w:rsidR="0037540D" w:rsidRDefault="0037540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50 353 157,33</w:t>
            </w:r>
          </w:p>
          <w:p w:rsidR="0037540D" w:rsidRPr="0037540D" w:rsidRDefault="0037540D" w:rsidP="0037540D">
            <w:pPr>
              <w:rPr>
                <w:sz w:val="28"/>
                <w:szCs w:val="28"/>
              </w:rPr>
            </w:pPr>
          </w:p>
          <w:p w:rsidR="0037540D" w:rsidRPr="0037540D" w:rsidRDefault="0037540D" w:rsidP="0037540D">
            <w:pPr>
              <w:rPr>
                <w:sz w:val="28"/>
                <w:szCs w:val="28"/>
              </w:rPr>
            </w:pPr>
          </w:p>
          <w:p w:rsidR="0037540D" w:rsidRPr="0037540D" w:rsidRDefault="0037540D" w:rsidP="0037540D">
            <w:pPr>
              <w:rPr>
                <w:sz w:val="28"/>
                <w:szCs w:val="28"/>
              </w:rPr>
            </w:pPr>
          </w:p>
          <w:p w:rsidR="0037540D" w:rsidRDefault="0037540D" w:rsidP="0037540D">
            <w:pPr>
              <w:rPr>
                <w:sz w:val="28"/>
                <w:szCs w:val="28"/>
              </w:rPr>
            </w:pPr>
          </w:p>
          <w:p w:rsidR="0037540D" w:rsidRDefault="0037540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58 085 361,17</w:t>
            </w:r>
          </w:p>
          <w:p w:rsidR="0037540D" w:rsidRDefault="0037540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298 509,38</w:t>
            </w:r>
          </w:p>
          <w:p w:rsidR="0037540D" w:rsidRDefault="0037540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369 517,46</w:t>
            </w:r>
          </w:p>
          <w:p w:rsidR="0037540D" w:rsidRDefault="0037540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  <w:p w:rsidR="0037540D" w:rsidRPr="0037540D" w:rsidRDefault="0037540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1 800 283,08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II.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Pozostałe aktywa trwałe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385 293,10</w:t>
            </w:r>
          </w:p>
        </w:tc>
        <w:tc>
          <w:tcPr>
            <w:tcW w:w="2836" w:type="dxa"/>
          </w:tcPr>
          <w:p w:rsidR="0037540D" w:rsidRPr="0037540D" w:rsidRDefault="0037540D" w:rsidP="0037540D">
            <w:pPr>
              <w:pStyle w:val="Tekstpodstawowy"/>
              <w:rPr>
                <w:szCs w:val="28"/>
              </w:rPr>
            </w:pPr>
            <w:r>
              <w:rPr>
                <w:szCs w:val="28"/>
              </w:rPr>
              <w:t xml:space="preserve">     253 674,74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1.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Wartości niematerialne i prawne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223 232,39</w:t>
            </w:r>
          </w:p>
        </w:tc>
        <w:tc>
          <w:tcPr>
            <w:tcW w:w="2836" w:type="dxa"/>
          </w:tcPr>
          <w:p w:rsidR="0037540D" w:rsidRPr="0037540D" w:rsidRDefault="00E10A0C" w:rsidP="00E10A0C">
            <w:pPr>
              <w:pStyle w:val="Tekstpodstawowy"/>
              <w:tabs>
                <w:tab w:val="left" w:pos="375"/>
                <w:tab w:val="right" w:pos="2696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ab/>
              <w:t xml:space="preserve">  91 614,03</w:t>
            </w:r>
            <w:r>
              <w:rPr>
                <w:szCs w:val="28"/>
              </w:rPr>
              <w:tab/>
              <w:t xml:space="preserve">   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2.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Udziały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20.000,00</w:t>
            </w:r>
          </w:p>
        </w:tc>
        <w:tc>
          <w:tcPr>
            <w:tcW w:w="2836" w:type="dxa"/>
          </w:tcPr>
          <w:p w:rsidR="0037540D" w:rsidRPr="0037540D" w:rsidRDefault="00E10A0C" w:rsidP="00E10A0C">
            <w:pPr>
              <w:pStyle w:val="Tekstpodstawowy"/>
              <w:tabs>
                <w:tab w:val="left" w:pos="45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20 000,00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   3.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Należności finansowe długoterminowe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142 060,71</w:t>
            </w:r>
          </w:p>
        </w:tc>
        <w:tc>
          <w:tcPr>
            <w:tcW w:w="2836" w:type="dxa"/>
          </w:tcPr>
          <w:p w:rsidR="0037540D" w:rsidRPr="0037540D" w:rsidRDefault="00E10A0C" w:rsidP="00E10A0C">
            <w:pPr>
              <w:pStyle w:val="Tekstpodstawowy"/>
              <w:tabs>
                <w:tab w:val="left" w:pos="465"/>
              </w:tabs>
              <w:rPr>
                <w:szCs w:val="28"/>
              </w:rPr>
            </w:pPr>
            <w:r>
              <w:rPr>
                <w:szCs w:val="28"/>
              </w:rPr>
              <w:t xml:space="preserve">     142 060,71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b/>
                <w:szCs w:val="28"/>
              </w:rPr>
            </w:pPr>
            <w:r w:rsidRPr="0037540D">
              <w:rPr>
                <w:szCs w:val="28"/>
              </w:rPr>
              <w:t xml:space="preserve">         </w:t>
            </w:r>
            <w:r w:rsidRPr="0037540D">
              <w:rPr>
                <w:b/>
                <w:szCs w:val="28"/>
              </w:rPr>
              <w:t>AKTYWA OBROTOWE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b/>
                <w:bCs/>
                <w:szCs w:val="28"/>
              </w:rPr>
            </w:pPr>
            <w:r w:rsidRPr="0037540D">
              <w:rPr>
                <w:b/>
                <w:bCs/>
                <w:szCs w:val="28"/>
              </w:rPr>
              <w:t>12 515 335,25</w:t>
            </w:r>
          </w:p>
        </w:tc>
        <w:tc>
          <w:tcPr>
            <w:tcW w:w="2836" w:type="dxa"/>
          </w:tcPr>
          <w:p w:rsidR="0037540D" w:rsidRPr="0037540D" w:rsidRDefault="00E10A0C" w:rsidP="00E10A0C">
            <w:pPr>
              <w:pStyle w:val="Tekstpodstawowy"/>
              <w:tabs>
                <w:tab w:val="left" w:pos="42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12 515 335,25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  I.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Zapasy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25 142,97</w:t>
            </w:r>
          </w:p>
        </w:tc>
        <w:tc>
          <w:tcPr>
            <w:tcW w:w="2836" w:type="dxa"/>
          </w:tcPr>
          <w:p w:rsidR="0037540D" w:rsidRPr="0037540D" w:rsidRDefault="00E10A0C" w:rsidP="00E10A0C">
            <w:pPr>
              <w:pStyle w:val="Tekstpodstawowy"/>
              <w:tabs>
                <w:tab w:val="left" w:pos="570"/>
                <w:tab w:val="right" w:pos="2696"/>
              </w:tabs>
              <w:rPr>
                <w:szCs w:val="28"/>
              </w:rPr>
            </w:pPr>
            <w:r>
              <w:rPr>
                <w:szCs w:val="28"/>
              </w:rPr>
              <w:tab/>
              <w:t>25 142,97</w:t>
            </w:r>
            <w:r>
              <w:rPr>
                <w:szCs w:val="28"/>
              </w:rPr>
              <w:tab/>
              <w:t xml:space="preserve">      </w:t>
            </w:r>
            <w:r w:rsidR="0037540D">
              <w:rPr>
                <w:szCs w:val="28"/>
              </w:rPr>
              <w:t>2</w:t>
            </w:r>
          </w:p>
        </w:tc>
      </w:tr>
      <w:tr w:rsidR="0037540D" w:rsidRPr="0037540D" w:rsidTr="0037540D">
        <w:tc>
          <w:tcPr>
            <w:tcW w:w="779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 xml:space="preserve"> II.</w:t>
            </w:r>
          </w:p>
        </w:tc>
        <w:tc>
          <w:tcPr>
            <w:tcW w:w="5670" w:type="dxa"/>
          </w:tcPr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Należności finansowe krótkoterminowe</w:t>
            </w:r>
          </w:p>
          <w:p w:rsidR="0037540D" w:rsidRPr="0037540D" w:rsidRDefault="0037540D">
            <w:pPr>
              <w:pStyle w:val="Tekstpodstawowy"/>
              <w:rPr>
                <w:szCs w:val="28"/>
              </w:rPr>
            </w:pPr>
            <w:r w:rsidRPr="0037540D">
              <w:rPr>
                <w:szCs w:val="28"/>
              </w:rPr>
              <w:t>i środki pieniężne</w:t>
            </w:r>
          </w:p>
        </w:tc>
        <w:tc>
          <w:tcPr>
            <w:tcW w:w="2268" w:type="dxa"/>
          </w:tcPr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37540D" w:rsidRDefault="0037540D" w:rsidP="00445CBA">
            <w:pPr>
              <w:pStyle w:val="Tekstpodstawowy"/>
              <w:jc w:val="right"/>
              <w:rPr>
                <w:szCs w:val="28"/>
              </w:rPr>
            </w:pPr>
            <w:r w:rsidRPr="0037540D">
              <w:rPr>
                <w:szCs w:val="28"/>
              </w:rPr>
              <w:t>12 490 192,28</w:t>
            </w:r>
          </w:p>
        </w:tc>
        <w:tc>
          <w:tcPr>
            <w:tcW w:w="2836" w:type="dxa"/>
          </w:tcPr>
          <w:p w:rsidR="00E10A0C" w:rsidRDefault="00E10A0C" w:rsidP="00445CBA">
            <w:pPr>
              <w:pStyle w:val="Tekstpodstawowy"/>
              <w:jc w:val="right"/>
              <w:rPr>
                <w:szCs w:val="28"/>
              </w:rPr>
            </w:pPr>
          </w:p>
          <w:p w:rsidR="0037540D" w:rsidRPr="00E10A0C" w:rsidRDefault="00E10A0C" w:rsidP="00E10A0C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12 490 192,28</w:t>
            </w:r>
          </w:p>
        </w:tc>
      </w:tr>
    </w:tbl>
    <w:p w:rsidR="00187BCF" w:rsidRDefault="00E406C4">
      <w:pPr>
        <w:pStyle w:val="Tekstpodstawowy"/>
      </w:pPr>
      <w:r>
        <w:t xml:space="preserve">   </w:t>
      </w:r>
    </w:p>
    <w:p w:rsidR="00187BCF" w:rsidRDefault="00E406C4">
      <w:pPr>
        <w:pStyle w:val="Tekstpodstawowy"/>
      </w:pPr>
      <w:r>
        <w:t>W okresie od złożonej poprzednio informacji Gmina:</w:t>
      </w:r>
    </w:p>
    <w:p w:rsidR="006B0DDE" w:rsidRDefault="006B0DDE">
      <w:pPr>
        <w:pStyle w:val="Tekstpodstawowy"/>
        <w:rPr>
          <w:b/>
          <w:bCs/>
        </w:rPr>
      </w:pPr>
    </w:p>
    <w:p w:rsidR="00187BCF" w:rsidRDefault="00E406C4">
      <w:pPr>
        <w:pStyle w:val="Tekstpodstawowy"/>
        <w:rPr>
          <w:b/>
          <w:bCs/>
        </w:rPr>
      </w:pPr>
      <w:r>
        <w:rPr>
          <w:b/>
          <w:bCs/>
        </w:rPr>
        <w:t>I. nabyła nieruchomości:</w:t>
      </w:r>
    </w:p>
    <w:p w:rsidR="00187BCF" w:rsidRDefault="00187BCF">
      <w:pPr>
        <w:pStyle w:val="Tekstpodstawowy"/>
      </w:pPr>
    </w:p>
    <w:p w:rsidR="006B0DDE" w:rsidRDefault="006B0DDE" w:rsidP="00720274">
      <w:pPr>
        <w:pStyle w:val="Tekstpodstawowy"/>
        <w:numPr>
          <w:ilvl w:val="0"/>
          <w:numId w:val="23"/>
        </w:numPr>
      </w:pPr>
      <w:r>
        <w:t xml:space="preserve">grunt o pow.0,0012 ha ( </w:t>
      </w:r>
      <w:proofErr w:type="spellStart"/>
      <w:r>
        <w:t>dz.nr</w:t>
      </w:r>
      <w:proofErr w:type="spellEnd"/>
      <w:r>
        <w:t xml:space="preserve"> 93/5) przeznaczony na poszerzenie drogi gminnej  o wartości ewidencyjnej 357,12 zł,</w:t>
      </w:r>
    </w:p>
    <w:p w:rsidR="006B0DDE" w:rsidRDefault="006B0DDE" w:rsidP="00720274">
      <w:pPr>
        <w:pStyle w:val="Tekstpodstawowy"/>
        <w:numPr>
          <w:ilvl w:val="0"/>
          <w:numId w:val="23"/>
        </w:numPr>
      </w:pPr>
      <w:r>
        <w:t xml:space="preserve">grunt zabudowany garażem udział 2239/10000 w działce nr 47/63 o pow. 0,0343 ha co stanowi 77 </w:t>
      </w:r>
      <w:proofErr w:type="spellStart"/>
      <w:r>
        <w:t>m²</w:t>
      </w:r>
      <w:proofErr w:type="spellEnd"/>
      <w:r>
        <w:t xml:space="preserve"> </w:t>
      </w:r>
      <w:r w:rsidR="00C65B43">
        <w:t xml:space="preserve"> </w:t>
      </w:r>
      <w:r>
        <w:t>o wartości ewidencyjnej 2.291,52 zł,</w:t>
      </w:r>
    </w:p>
    <w:p w:rsidR="00720274" w:rsidRDefault="00720274" w:rsidP="00720274">
      <w:pPr>
        <w:pStyle w:val="Tekstpodstawowy"/>
        <w:numPr>
          <w:ilvl w:val="0"/>
          <w:numId w:val="23"/>
        </w:numPr>
      </w:pPr>
      <w:r>
        <w:t xml:space="preserve">grunt o pow.0,60 ha ,( </w:t>
      </w:r>
      <w:proofErr w:type="spellStart"/>
      <w:r>
        <w:t>dz.nr</w:t>
      </w:r>
      <w:proofErr w:type="spellEnd"/>
      <w:r>
        <w:t xml:space="preserve"> 157) o wartość ewidencyjnej 60.240,00 zł ( nieodpłatnie decyzją Wojewody  Zachodniopomorskiego),</w:t>
      </w:r>
    </w:p>
    <w:p w:rsidR="00720274" w:rsidRDefault="00720274" w:rsidP="00720274">
      <w:pPr>
        <w:pStyle w:val="Tekstpodstawowy"/>
        <w:numPr>
          <w:ilvl w:val="0"/>
          <w:numId w:val="23"/>
        </w:numPr>
      </w:pPr>
      <w:r>
        <w:t>nieruchomość zabudowaną o pow. 0,6877 ha  (dz. Nr 72/6)  o wartości ewidencyjnej 313.522,43 zł ( nieodpłatnie od Skarbu Państwa),</w:t>
      </w:r>
    </w:p>
    <w:p w:rsidR="00720274" w:rsidRDefault="00720274" w:rsidP="00720274">
      <w:pPr>
        <w:pStyle w:val="Tekstpodstawowy"/>
        <w:numPr>
          <w:ilvl w:val="0"/>
          <w:numId w:val="23"/>
        </w:numPr>
      </w:pPr>
      <w:r>
        <w:t>grunt  o pow. 0,02 ha (</w:t>
      </w:r>
      <w:proofErr w:type="spellStart"/>
      <w:r>
        <w:t>dz.nr</w:t>
      </w:r>
      <w:proofErr w:type="spellEnd"/>
      <w:r>
        <w:t xml:space="preserve"> 44) o wartości ewidencyjnej 540,00 zł,</w:t>
      </w:r>
    </w:p>
    <w:p w:rsidR="00720274" w:rsidRDefault="00720274" w:rsidP="00720274">
      <w:pPr>
        <w:pStyle w:val="Tekstpodstawowy"/>
        <w:numPr>
          <w:ilvl w:val="0"/>
          <w:numId w:val="23"/>
        </w:numPr>
      </w:pPr>
      <w:r>
        <w:t>grunt o pow. 0,08 ha (dz. Nr 80) droga, o wartości ewidencyjnej 23.800</w:t>
      </w:r>
      <w:r w:rsidR="00D924D0">
        <w:t>,00</w:t>
      </w:r>
      <w:r>
        <w:t xml:space="preserve"> zł,</w:t>
      </w:r>
    </w:p>
    <w:p w:rsidR="00720274" w:rsidRDefault="00720274" w:rsidP="00720274">
      <w:pPr>
        <w:pStyle w:val="Tekstpodstawowy"/>
        <w:numPr>
          <w:ilvl w:val="0"/>
          <w:numId w:val="23"/>
        </w:numPr>
      </w:pPr>
      <w:r>
        <w:t>grunt o pow.0,24 ha (</w:t>
      </w:r>
      <w:proofErr w:type="spellStart"/>
      <w:r>
        <w:t>dz.nr</w:t>
      </w:r>
      <w:proofErr w:type="spellEnd"/>
      <w:r>
        <w:t xml:space="preserve"> 53) ,rów o wartości ewidencyjnej 6.480</w:t>
      </w:r>
      <w:r w:rsidR="00D924D0">
        <w:t>,00</w:t>
      </w:r>
      <w:r>
        <w:t xml:space="preserve"> zł,</w:t>
      </w:r>
    </w:p>
    <w:p w:rsidR="00720274" w:rsidRDefault="00720274" w:rsidP="00D924D0">
      <w:pPr>
        <w:pStyle w:val="Tekstpodstawowy"/>
        <w:numPr>
          <w:ilvl w:val="0"/>
          <w:numId w:val="23"/>
        </w:numPr>
      </w:pPr>
      <w:r>
        <w:t>grunt o pow.0,86 ha (</w:t>
      </w:r>
      <w:proofErr w:type="spellStart"/>
      <w:r>
        <w:t>dz.nr</w:t>
      </w:r>
      <w:proofErr w:type="spellEnd"/>
      <w:r>
        <w:t xml:space="preserve"> 6) droga, o wartości </w:t>
      </w:r>
      <w:r w:rsidR="00D924D0">
        <w:t>ewidencyjnej 255.850,00 zł,</w:t>
      </w:r>
    </w:p>
    <w:p w:rsidR="00D924D0" w:rsidRDefault="00D924D0" w:rsidP="00D924D0">
      <w:pPr>
        <w:pStyle w:val="Tekstpodstawowy"/>
        <w:numPr>
          <w:ilvl w:val="0"/>
          <w:numId w:val="23"/>
        </w:numPr>
      </w:pPr>
      <w:r>
        <w:lastRenderedPageBreak/>
        <w:t>grunt o pow.0,06 ha (dz. Nr 63/2 ) rów, o wartości ewidencyjnej 5.400,00 zł,</w:t>
      </w:r>
    </w:p>
    <w:p w:rsidR="00D924D0" w:rsidRDefault="00D924D0" w:rsidP="00D924D0">
      <w:pPr>
        <w:pStyle w:val="Tekstpodstawowy"/>
      </w:pPr>
      <w:r>
        <w:t xml:space="preserve">    10)grunt o pow.0,019 ha (</w:t>
      </w:r>
      <w:proofErr w:type="spellStart"/>
      <w:r>
        <w:t>dz.nr</w:t>
      </w:r>
      <w:proofErr w:type="spellEnd"/>
      <w:r>
        <w:t xml:space="preserve"> 84) o wartości ewidencyjnej 5.092,00 zł,</w:t>
      </w:r>
    </w:p>
    <w:p w:rsidR="00D924D0" w:rsidRDefault="00D924D0" w:rsidP="00D924D0">
      <w:pPr>
        <w:pStyle w:val="Tekstpodstawowy"/>
      </w:pPr>
      <w:r>
        <w:t xml:space="preserve">    11) grunt zabudowany lokalem użytkowym  Nr 5 w udziale 5166/100000 (dz.  </w:t>
      </w:r>
    </w:p>
    <w:p w:rsidR="00187BCF" w:rsidRDefault="00D924D0" w:rsidP="00D924D0">
      <w:pPr>
        <w:pStyle w:val="Tekstpodstawowy"/>
      </w:pPr>
      <w:r>
        <w:t xml:space="preserve">          Nr 82/2) o pow.2033 </w:t>
      </w:r>
      <w:proofErr w:type="spellStart"/>
      <w:r>
        <w:t>m²</w:t>
      </w:r>
      <w:proofErr w:type="spellEnd"/>
      <w:r>
        <w:t xml:space="preserve"> o wartości ewidencyjnej 4.787,86 zł.</w:t>
      </w:r>
    </w:p>
    <w:p w:rsidR="00187BCF" w:rsidRDefault="00187BCF">
      <w:pPr>
        <w:pStyle w:val="Tekstpodstawowy"/>
      </w:pPr>
    </w:p>
    <w:p w:rsidR="00187BCF" w:rsidRDefault="00E406C4">
      <w:pPr>
        <w:pStyle w:val="Tekstpodstawowy"/>
        <w:rPr>
          <w:b/>
          <w:bCs/>
        </w:rPr>
      </w:pPr>
      <w:r>
        <w:rPr>
          <w:b/>
          <w:bCs/>
        </w:rPr>
        <w:t>II. Zbyła nieruchomości</w:t>
      </w:r>
      <w:r w:rsidR="00F75CBF">
        <w:rPr>
          <w:b/>
          <w:bCs/>
        </w:rPr>
        <w:t xml:space="preserve"> :</w:t>
      </w:r>
    </w:p>
    <w:p w:rsidR="00187BCF" w:rsidRDefault="00187BCF">
      <w:pPr>
        <w:pStyle w:val="Tekstpodstawowy"/>
      </w:pPr>
    </w:p>
    <w:p w:rsidR="00DD380F" w:rsidRDefault="00D924D0" w:rsidP="00DD380F">
      <w:pPr>
        <w:pStyle w:val="Tekstpodstawowy"/>
        <w:numPr>
          <w:ilvl w:val="0"/>
          <w:numId w:val="26"/>
        </w:numPr>
      </w:pPr>
      <w:r>
        <w:t xml:space="preserve">nieruchomość zabudowaną  budynkami garażowymi </w:t>
      </w:r>
      <w:r w:rsidR="00DD380F">
        <w:t xml:space="preserve"> udział 230/1000 w działce</w:t>
      </w:r>
      <w:r>
        <w:t xml:space="preserve"> nr </w:t>
      </w:r>
      <w:r w:rsidR="00DD380F">
        <w:t>63/1 o pow. 0,1360 o wartości ewidencyjnej 1,580,89 zł,</w:t>
      </w:r>
    </w:p>
    <w:p w:rsidR="00DD380F" w:rsidRDefault="00DD380F" w:rsidP="00DD380F">
      <w:pPr>
        <w:pStyle w:val="Tekstpodstawowy"/>
        <w:numPr>
          <w:ilvl w:val="0"/>
          <w:numId w:val="26"/>
        </w:numPr>
      </w:pPr>
      <w:r>
        <w:t xml:space="preserve">nieruchomość zabudowaną  lokalem mieszkalnym stanowiącą </w:t>
      </w:r>
      <w:proofErr w:type="spellStart"/>
      <w:r>
        <w:t>dz.nr</w:t>
      </w:r>
      <w:proofErr w:type="spellEnd"/>
      <w:r>
        <w:t xml:space="preserve"> 135 o pow. 0,0366  ha , o wartości ewidencyjnej (po zastosowaniu bonifikaty) 18.497,64 zł,</w:t>
      </w:r>
    </w:p>
    <w:p w:rsidR="00DD380F" w:rsidRDefault="00DD380F" w:rsidP="00DD380F">
      <w:pPr>
        <w:pStyle w:val="Tekstpodstawowy"/>
        <w:numPr>
          <w:ilvl w:val="0"/>
          <w:numId w:val="26"/>
        </w:numPr>
      </w:pPr>
      <w:r>
        <w:t>niezabudowaną działkę o pow. 0,1873 ha (dz. Nr 163/7) o wartości ewidencyjnej 85.390,07 ha,</w:t>
      </w:r>
    </w:p>
    <w:p w:rsidR="00DD380F" w:rsidRDefault="00DD380F" w:rsidP="00DD380F">
      <w:pPr>
        <w:pStyle w:val="Tekstpodstawowy"/>
        <w:numPr>
          <w:ilvl w:val="0"/>
          <w:numId w:val="26"/>
        </w:numPr>
      </w:pPr>
      <w:r>
        <w:t xml:space="preserve">lokale mieszkalne usytuowane na działce nr 16/1 </w:t>
      </w:r>
      <w:r w:rsidR="00C65B43">
        <w:t>,</w:t>
      </w:r>
      <w:r>
        <w:t xml:space="preserve"> pow. gruntu 0,0496 ha za cenę ( po zastosowaniu bonifikaty)  25.067,84 zł,</w:t>
      </w:r>
    </w:p>
    <w:p w:rsidR="00DD380F" w:rsidRDefault="00DD380F" w:rsidP="00DD380F">
      <w:pPr>
        <w:pStyle w:val="Tekstpodstawowy"/>
        <w:numPr>
          <w:ilvl w:val="0"/>
          <w:numId w:val="26"/>
        </w:numPr>
      </w:pPr>
      <w:r>
        <w:t>grunt o pow.0,1995 ha (</w:t>
      </w:r>
      <w:proofErr w:type="spellStart"/>
      <w:r>
        <w:t>dz.nr</w:t>
      </w:r>
      <w:proofErr w:type="spellEnd"/>
      <w:r>
        <w:t xml:space="preserve"> 174/9 ) o wartości ewidencyjnej 90.952,02 zł,</w:t>
      </w:r>
    </w:p>
    <w:p w:rsidR="00DD380F" w:rsidRDefault="00DD380F" w:rsidP="00DD380F">
      <w:pPr>
        <w:pStyle w:val="Tekstpodstawowy"/>
        <w:numPr>
          <w:ilvl w:val="0"/>
          <w:numId w:val="26"/>
        </w:numPr>
      </w:pPr>
      <w:r>
        <w:t>grunty o pow. 0,0667 ha (dz. Nr 1/31 i 115/2) o wartości ewidencyjnej 16.873,92 zł</w:t>
      </w:r>
      <w:r w:rsidR="00650A31">
        <w:t>.</w:t>
      </w:r>
    </w:p>
    <w:p w:rsidR="00650A31" w:rsidRDefault="00650A31" w:rsidP="00650A31">
      <w:pPr>
        <w:pStyle w:val="Tekstpodstawowy"/>
      </w:pPr>
    </w:p>
    <w:p w:rsidR="00187BCF" w:rsidRDefault="00E406C4" w:rsidP="00650A31">
      <w:pPr>
        <w:pStyle w:val="Tekstpodstawowy"/>
      </w:pPr>
      <w:r>
        <w:t>Z tytułu wykonywania prawa własności Gmina zrealizowała następujące dochody:</w:t>
      </w:r>
    </w:p>
    <w:p w:rsidR="00187BCF" w:rsidRDefault="00E406C4">
      <w:pPr>
        <w:pStyle w:val="Tekstpodstawowy"/>
      </w:pPr>
      <w:r>
        <w:t>- z tyt. sprzedaży mienia kom</w:t>
      </w:r>
      <w:r w:rsidR="00B45A3C">
        <w:t>unalnego              359.006,37</w:t>
      </w:r>
      <w:r>
        <w:t xml:space="preserve"> zł</w:t>
      </w:r>
    </w:p>
    <w:p w:rsidR="00187BCF" w:rsidRDefault="00E406C4">
      <w:pPr>
        <w:pStyle w:val="Tekstpodstawowy"/>
      </w:pPr>
      <w:r>
        <w:t xml:space="preserve">- z tyt. wykonywania prawa własności               </w:t>
      </w:r>
      <w:r w:rsidR="00B45A3C">
        <w:t xml:space="preserve">324.785,70 </w:t>
      </w:r>
      <w:r>
        <w:t>zł</w:t>
      </w:r>
    </w:p>
    <w:p w:rsidR="00187BCF" w:rsidRDefault="00E406C4">
      <w:pPr>
        <w:pStyle w:val="Tekstpodstawowy"/>
      </w:pPr>
      <w:r>
        <w:t>w tym:</w:t>
      </w:r>
    </w:p>
    <w:p w:rsidR="00187BCF" w:rsidRDefault="00E406C4">
      <w:pPr>
        <w:pStyle w:val="Tekstpodstawowy"/>
      </w:pPr>
      <w:r>
        <w:t xml:space="preserve">   1) opłaty roczne za wieczyste użytkowanie     </w:t>
      </w:r>
      <w:r w:rsidR="00B45A3C">
        <w:t xml:space="preserve">109.992,85 </w:t>
      </w:r>
      <w:r>
        <w:t>zł</w:t>
      </w:r>
    </w:p>
    <w:p w:rsidR="00187BCF" w:rsidRDefault="00E406C4">
      <w:pPr>
        <w:pStyle w:val="Tekstpodstawowy"/>
      </w:pPr>
      <w:r>
        <w:t xml:space="preserve">   2) dzierżawa sk</w:t>
      </w:r>
      <w:r w:rsidR="00B45A3C">
        <w:t xml:space="preserve">ładników majątkowych           214.792,85 </w:t>
      </w:r>
      <w:r>
        <w:t>zł</w:t>
      </w:r>
    </w:p>
    <w:p w:rsidR="00187BCF" w:rsidRDefault="00187BCF">
      <w:pPr>
        <w:pStyle w:val="Tekstpodstawowy"/>
      </w:pPr>
    </w:p>
    <w:p w:rsidR="00650A31" w:rsidRDefault="00650A31">
      <w:pPr>
        <w:pStyle w:val="Tekstpodstawowy"/>
      </w:pPr>
      <w:r>
        <w:t>Wydano 3 decyzje dot. zmiany użytkowania wieczystego na własność  na kwotę 999,17 zł.</w:t>
      </w:r>
    </w:p>
    <w:p w:rsidR="00650A31" w:rsidRDefault="00650A31">
      <w:pPr>
        <w:pStyle w:val="Tekstpodstawowy"/>
      </w:pPr>
      <w:r>
        <w:t>Wydano 1 decyzję planistyczną z tytułu wzrostu wartości nieruchomości w wyniku uchwalenia miejscowego planu zagospodarowania przestrzennego i sprzedażą na kwotę 25.476,00 zł.</w:t>
      </w:r>
    </w:p>
    <w:p w:rsidR="00187BCF" w:rsidRDefault="00187BCF">
      <w:pPr>
        <w:pStyle w:val="Tekstpodstawowy"/>
      </w:pPr>
    </w:p>
    <w:p w:rsidR="00187BCF" w:rsidRDefault="00F764B7">
      <w:pPr>
        <w:pStyle w:val="Tekstpodstawowy"/>
      </w:pPr>
      <w:r>
        <w:t>Kołbaskowo 13.11.2008</w:t>
      </w:r>
      <w:r w:rsidR="00E406C4">
        <w:t xml:space="preserve"> rok</w:t>
      </w:r>
    </w:p>
    <w:p w:rsidR="00187BCF" w:rsidRDefault="00187BCF">
      <w:pPr>
        <w:pStyle w:val="Tekstpodstawowy"/>
      </w:pPr>
    </w:p>
    <w:p w:rsidR="00187BCF" w:rsidRDefault="00187BCF">
      <w:pPr>
        <w:pStyle w:val="Tekstpodstawowy"/>
      </w:pPr>
    </w:p>
    <w:p w:rsidR="00E406C4" w:rsidRDefault="00E406C4"/>
    <w:sectPr w:rsidR="00E406C4" w:rsidSect="00172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937"/>
    <w:multiLevelType w:val="hybridMultilevel"/>
    <w:tmpl w:val="9A5420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F7A88"/>
    <w:multiLevelType w:val="hybridMultilevel"/>
    <w:tmpl w:val="86E687F2"/>
    <w:lvl w:ilvl="0" w:tplc="7E142234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F08CA"/>
    <w:multiLevelType w:val="singleLevel"/>
    <w:tmpl w:val="BFC098A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CD00C0"/>
    <w:multiLevelType w:val="hybridMultilevel"/>
    <w:tmpl w:val="6E52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2CB2"/>
    <w:multiLevelType w:val="singleLevel"/>
    <w:tmpl w:val="A8320C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7328FB"/>
    <w:multiLevelType w:val="singleLevel"/>
    <w:tmpl w:val="D7347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2AD5A9B"/>
    <w:multiLevelType w:val="hybridMultilevel"/>
    <w:tmpl w:val="8F8A3840"/>
    <w:lvl w:ilvl="0" w:tplc="9B7C548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3353974"/>
    <w:multiLevelType w:val="singleLevel"/>
    <w:tmpl w:val="C3D6A5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F425FB"/>
    <w:multiLevelType w:val="hybridMultilevel"/>
    <w:tmpl w:val="BF84C2A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03071"/>
    <w:multiLevelType w:val="hybridMultilevel"/>
    <w:tmpl w:val="0D04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D01B8"/>
    <w:multiLevelType w:val="hybridMultilevel"/>
    <w:tmpl w:val="7DF23498"/>
    <w:lvl w:ilvl="0" w:tplc="522CB4F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85F2912"/>
    <w:multiLevelType w:val="singleLevel"/>
    <w:tmpl w:val="CA5E24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B5A7DEB"/>
    <w:multiLevelType w:val="hybridMultilevel"/>
    <w:tmpl w:val="6DB09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05580"/>
    <w:multiLevelType w:val="hybridMultilevel"/>
    <w:tmpl w:val="27AEAE48"/>
    <w:lvl w:ilvl="0" w:tplc="C1BCE71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DB4314F"/>
    <w:multiLevelType w:val="multilevel"/>
    <w:tmpl w:val="A8C054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28E4992"/>
    <w:multiLevelType w:val="hybridMultilevel"/>
    <w:tmpl w:val="995CD702"/>
    <w:lvl w:ilvl="0" w:tplc="10B074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C36CDFC">
      <w:numFmt w:val="none"/>
      <w:lvlText w:val=""/>
      <w:lvlJc w:val="left"/>
      <w:pPr>
        <w:tabs>
          <w:tab w:val="num" w:pos="360"/>
        </w:tabs>
      </w:pPr>
    </w:lvl>
    <w:lvl w:ilvl="2" w:tplc="CDEEDDCE">
      <w:numFmt w:val="none"/>
      <w:lvlText w:val=""/>
      <w:lvlJc w:val="left"/>
      <w:pPr>
        <w:tabs>
          <w:tab w:val="num" w:pos="360"/>
        </w:tabs>
      </w:pPr>
    </w:lvl>
    <w:lvl w:ilvl="3" w:tplc="CFC0ABE0">
      <w:numFmt w:val="none"/>
      <w:lvlText w:val=""/>
      <w:lvlJc w:val="left"/>
      <w:pPr>
        <w:tabs>
          <w:tab w:val="num" w:pos="360"/>
        </w:tabs>
      </w:pPr>
    </w:lvl>
    <w:lvl w:ilvl="4" w:tplc="633A1424">
      <w:numFmt w:val="none"/>
      <w:lvlText w:val=""/>
      <w:lvlJc w:val="left"/>
      <w:pPr>
        <w:tabs>
          <w:tab w:val="num" w:pos="360"/>
        </w:tabs>
      </w:pPr>
    </w:lvl>
    <w:lvl w:ilvl="5" w:tplc="F8882B8C">
      <w:numFmt w:val="none"/>
      <w:lvlText w:val=""/>
      <w:lvlJc w:val="left"/>
      <w:pPr>
        <w:tabs>
          <w:tab w:val="num" w:pos="360"/>
        </w:tabs>
      </w:pPr>
    </w:lvl>
    <w:lvl w:ilvl="6" w:tplc="EA3E13F2">
      <w:numFmt w:val="none"/>
      <w:lvlText w:val=""/>
      <w:lvlJc w:val="left"/>
      <w:pPr>
        <w:tabs>
          <w:tab w:val="num" w:pos="360"/>
        </w:tabs>
      </w:pPr>
    </w:lvl>
    <w:lvl w:ilvl="7" w:tplc="68586E1A">
      <w:numFmt w:val="none"/>
      <w:lvlText w:val=""/>
      <w:lvlJc w:val="left"/>
      <w:pPr>
        <w:tabs>
          <w:tab w:val="num" w:pos="360"/>
        </w:tabs>
      </w:pPr>
    </w:lvl>
    <w:lvl w:ilvl="8" w:tplc="4664B6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5C4182"/>
    <w:multiLevelType w:val="singleLevel"/>
    <w:tmpl w:val="B81C8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3D058B"/>
    <w:multiLevelType w:val="singleLevel"/>
    <w:tmpl w:val="8D34AC6E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A61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A119BA"/>
    <w:multiLevelType w:val="hybridMultilevel"/>
    <w:tmpl w:val="0FB6079E"/>
    <w:lvl w:ilvl="0" w:tplc="56E28A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34256"/>
    <w:multiLevelType w:val="singleLevel"/>
    <w:tmpl w:val="51B02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4731BE"/>
    <w:multiLevelType w:val="hybridMultilevel"/>
    <w:tmpl w:val="2D78AC8A"/>
    <w:lvl w:ilvl="0" w:tplc="9BC8E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A267F"/>
    <w:multiLevelType w:val="hybridMultilevel"/>
    <w:tmpl w:val="92CAE1DE"/>
    <w:lvl w:ilvl="0" w:tplc="1156557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6B5A390E"/>
    <w:multiLevelType w:val="hybridMultilevel"/>
    <w:tmpl w:val="DF22D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61F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462C0"/>
    <w:multiLevelType w:val="hybridMultilevel"/>
    <w:tmpl w:val="6C8CD3D6"/>
    <w:lvl w:ilvl="0" w:tplc="2A7EAF74">
      <w:start w:val="8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A130F4D"/>
    <w:multiLevelType w:val="singleLevel"/>
    <w:tmpl w:val="5CA4636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0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14"/>
  </w:num>
  <w:num w:numId="10">
    <w:abstractNumId w:val="25"/>
  </w:num>
  <w:num w:numId="11">
    <w:abstractNumId w:val="7"/>
  </w:num>
  <w:num w:numId="12">
    <w:abstractNumId w:val="23"/>
  </w:num>
  <w:num w:numId="13">
    <w:abstractNumId w:val="8"/>
  </w:num>
  <w:num w:numId="14">
    <w:abstractNumId w:val="0"/>
  </w:num>
  <w:num w:numId="15">
    <w:abstractNumId w:val="22"/>
  </w:num>
  <w:num w:numId="16">
    <w:abstractNumId w:val="19"/>
  </w:num>
  <w:num w:numId="17">
    <w:abstractNumId w:val="21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24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A553FD"/>
    <w:rsid w:val="0003090B"/>
    <w:rsid w:val="00167614"/>
    <w:rsid w:val="00172E10"/>
    <w:rsid w:val="00187BCF"/>
    <w:rsid w:val="001E4BED"/>
    <w:rsid w:val="0037540D"/>
    <w:rsid w:val="003E0279"/>
    <w:rsid w:val="00445CBA"/>
    <w:rsid w:val="00650A31"/>
    <w:rsid w:val="006B0DDE"/>
    <w:rsid w:val="00720274"/>
    <w:rsid w:val="00A553FD"/>
    <w:rsid w:val="00B45A3C"/>
    <w:rsid w:val="00B5235A"/>
    <w:rsid w:val="00C05E24"/>
    <w:rsid w:val="00C43A2F"/>
    <w:rsid w:val="00C65B43"/>
    <w:rsid w:val="00D924D0"/>
    <w:rsid w:val="00DD380F"/>
    <w:rsid w:val="00E10A0C"/>
    <w:rsid w:val="00E406C4"/>
    <w:rsid w:val="00F75CBF"/>
    <w:rsid w:val="00F764B7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CF"/>
  </w:style>
  <w:style w:type="paragraph" w:styleId="Nagwek1">
    <w:name w:val="heading 1"/>
    <w:basedOn w:val="Normalny"/>
    <w:next w:val="Normalny"/>
    <w:qFormat/>
    <w:rsid w:val="00187BC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87B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87B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I N F O R M A C J A </vt:lpstr>
    </vt:vector>
  </TitlesOfParts>
  <Company>Urząd Gminy Kołbaskowo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I N F O R M A C J A </dc:title>
  <dc:subject/>
  <dc:creator>Irena Ostrowska</dc:creator>
  <cp:keywords/>
  <dc:description/>
  <cp:lastModifiedBy>Skarbnik</cp:lastModifiedBy>
  <cp:revision>14</cp:revision>
  <cp:lastPrinted>2009-04-02T07:37:00Z</cp:lastPrinted>
  <dcterms:created xsi:type="dcterms:W3CDTF">2008-11-14T08:35:00Z</dcterms:created>
  <dcterms:modified xsi:type="dcterms:W3CDTF">2009-04-02T07:38:00Z</dcterms:modified>
</cp:coreProperties>
</file>