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888F0" w14:textId="0D1CBCA1" w:rsidR="00531B95" w:rsidRDefault="007D2D39" w:rsidP="00531B95">
      <w:pPr>
        <w:jc w:val="center"/>
      </w:pPr>
      <w:r>
        <w:t xml:space="preserve">  </w:t>
      </w:r>
      <w:r w:rsidR="00FB686C">
        <w:rPr>
          <w:noProof/>
        </w:rPr>
        <w:drawing>
          <wp:inline distT="0" distB="0" distL="0" distR="0" wp14:anchorId="377F2399" wp14:editId="548ED88D">
            <wp:extent cx="2781300" cy="11734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poczta.jpg"/>
                    <pic:cNvPicPr/>
                  </pic:nvPicPr>
                  <pic:blipFill>
                    <a:blip r:embed="rId8">
                      <a:extLst>
                        <a:ext uri="{28A0092B-C50C-407E-A947-70E740481C1C}">
                          <a14:useLocalDpi xmlns:a14="http://schemas.microsoft.com/office/drawing/2010/main" val="0"/>
                        </a:ext>
                      </a:extLst>
                    </a:blip>
                    <a:stretch>
                      <a:fillRect/>
                    </a:stretch>
                  </pic:blipFill>
                  <pic:spPr>
                    <a:xfrm>
                      <a:off x="0" y="0"/>
                      <a:ext cx="2781300" cy="1173480"/>
                    </a:xfrm>
                    <a:prstGeom prst="rect">
                      <a:avLst/>
                    </a:prstGeom>
                  </pic:spPr>
                </pic:pic>
              </a:graphicData>
            </a:graphic>
          </wp:inline>
        </w:drawing>
      </w:r>
    </w:p>
    <w:p w14:paraId="116A1FC7" w14:textId="77777777" w:rsidR="00531B95" w:rsidRDefault="00531B95" w:rsidP="00531B95"/>
    <w:p w14:paraId="2F51DECD" w14:textId="77777777" w:rsidR="00531B95" w:rsidRDefault="00531B95" w:rsidP="00531B95"/>
    <w:p w14:paraId="72DD1937" w14:textId="77777777" w:rsidR="00531B95" w:rsidRDefault="00442528" w:rsidP="00531B95">
      <w:r w:rsidRPr="00AA6E45">
        <w:tab/>
      </w:r>
    </w:p>
    <w:p w14:paraId="271D3C68" w14:textId="043E6EBE" w:rsidR="00531B95" w:rsidRPr="005352F4" w:rsidRDefault="00531B95" w:rsidP="00CE5745">
      <w:pPr>
        <w:pStyle w:val="Nagwek4"/>
        <w:shd w:val="clear" w:color="auto" w:fill="66FF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5"/>
        </w:tabs>
        <w:jc w:val="center"/>
      </w:pPr>
      <w:r w:rsidRPr="005352F4">
        <w:t xml:space="preserve">SPECYFIKACJA ISTOTNYCH WARUNKÓW </w:t>
      </w:r>
      <w:r w:rsidRPr="00042D38">
        <w:t>ZAMÓWIENIA</w:t>
      </w:r>
    </w:p>
    <w:p w14:paraId="27A32B23" w14:textId="77777777" w:rsidR="00531B95" w:rsidRDefault="00531B95" w:rsidP="00531B95"/>
    <w:p w14:paraId="39BAB0E3" w14:textId="77777777" w:rsidR="00531B95" w:rsidRPr="001708F6" w:rsidRDefault="00531B95" w:rsidP="00531B95"/>
    <w:p w14:paraId="4A20BFC4" w14:textId="77777777" w:rsidR="00531B95" w:rsidRDefault="00531B95" w:rsidP="00531B95">
      <w:pPr>
        <w:jc w:val="center"/>
        <w:rPr>
          <w:b/>
          <w:sz w:val="28"/>
          <w:szCs w:val="28"/>
        </w:rPr>
      </w:pPr>
      <w:r w:rsidRPr="00042D38">
        <w:rPr>
          <w:b/>
          <w:sz w:val="28"/>
          <w:szCs w:val="28"/>
        </w:rPr>
        <w:t>ZAMAWIAJĄCY:</w:t>
      </w:r>
    </w:p>
    <w:p w14:paraId="6569B118" w14:textId="77777777" w:rsidR="00531B95" w:rsidRPr="00042D38" w:rsidRDefault="00531B95" w:rsidP="00531B95">
      <w:pPr>
        <w:jc w:val="center"/>
        <w:rPr>
          <w:b/>
          <w:sz w:val="28"/>
          <w:szCs w:val="28"/>
        </w:rPr>
      </w:pPr>
    </w:p>
    <w:p w14:paraId="22BBDF54" w14:textId="55D770F6" w:rsidR="00747913" w:rsidRDefault="00166C78" w:rsidP="00747913">
      <w:pPr>
        <w:pStyle w:val="Nagwek2"/>
        <w:rPr>
          <w:color w:val="auto"/>
          <w:sz w:val="28"/>
          <w:szCs w:val="28"/>
        </w:rPr>
      </w:pPr>
      <w:r>
        <w:rPr>
          <w:color w:val="auto"/>
          <w:sz w:val="28"/>
          <w:szCs w:val="28"/>
        </w:rPr>
        <w:t>Gminny Ośrodek Kultury</w:t>
      </w:r>
      <w:r w:rsidR="00FB686C">
        <w:rPr>
          <w:color w:val="auto"/>
          <w:sz w:val="28"/>
          <w:szCs w:val="28"/>
        </w:rPr>
        <w:t>,</w:t>
      </w:r>
      <w:r>
        <w:rPr>
          <w:color w:val="auto"/>
          <w:sz w:val="28"/>
          <w:szCs w:val="28"/>
        </w:rPr>
        <w:t xml:space="preserve"> </w:t>
      </w:r>
      <w:r w:rsidR="00747913">
        <w:rPr>
          <w:color w:val="auto"/>
          <w:sz w:val="28"/>
          <w:szCs w:val="28"/>
        </w:rPr>
        <w:t>Sportu</w:t>
      </w:r>
      <w:r>
        <w:rPr>
          <w:color w:val="auto"/>
          <w:sz w:val="28"/>
          <w:szCs w:val="28"/>
        </w:rPr>
        <w:t xml:space="preserve"> i Rekreacji</w:t>
      </w:r>
    </w:p>
    <w:p w14:paraId="1C736BCA" w14:textId="77777777" w:rsidR="00531B95" w:rsidRPr="007740A8" w:rsidRDefault="00531B95" w:rsidP="00747913">
      <w:pPr>
        <w:pStyle w:val="Nagwek2"/>
        <w:rPr>
          <w:color w:val="auto"/>
          <w:sz w:val="22"/>
          <w:szCs w:val="22"/>
        </w:rPr>
      </w:pPr>
      <w:r>
        <w:rPr>
          <w:b w:val="0"/>
          <w:sz w:val="22"/>
          <w:szCs w:val="22"/>
        </w:rPr>
        <w:t>72-</w:t>
      </w:r>
      <w:r w:rsidR="00747913">
        <w:rPr>
          <w:b w:val="0"/>
          <w:sz w:val="22"/>
          <w:szCs w:val="22"/>
        </w:rPr>
        <w:t>005 Przecław, ul. Rekreacyjna 1</w:t>
      </w:r>
    </w:p>
    <w:p w14:paraId="12FAE8CC" w14:textId="77777777" w:rsidR="00531B95" w:rsidRPr="005B5AC2" w:rsidRDefault="00531B95" w:rsidP="00531B95">
      <w:pPr>
        <w:jc w:val="center"/>
        <w:rPr>
          <w:b/>
          <w:sz w:val="22"/>
          <w:szCs w:val="22"/>
        </w:rPr>
      </w:pPr>
    </w:p>
    <w:p w14:paraId="3EC1875E" w14:textId="77777777" w:rsidR="00531B95" w:rsidRPr="005B5AC2" w:rsidRDefault="00531B95" w:rsidP="00531B95">
      <w:pPr>
        <w:rPr>
          <w:b/>
          <w:sz w:val="22"/>
          <w:szCs w:val="22"/>
        </w:rPr>
      </w:pPr>
    </w:p>
    <w:p w14:paraId="2172EFE6" w14:textId="77777777" w:rsidR="00531B95" w:rsidRPr="005B5AC2" w:rsidRDefault="00531B95" w:rsidP="00531B95">
      <w:pPr>
        <w:pStyle w:val="Tekstpodstawowy3"/>
        <w:jc w:val="center"/>
        <w:rPr>
          <w:sz w:val="22"/>
          <w:szCs w:val="22"/>
        </w:rPr>
      </w:pPr>
      <w:r w:rsidRPr="005B5AC2">
        <w:rPr>
          <w:sz w:val="22"/>
          <w:szCs w:val="22"/>
        </w:rPr>
        <w:t xml:space="preserve">ZAPRASZA DO ZŁOŻENIA OFERTY W POSTĘPOWANIU PROWADZONYM </w:t>
      </w:r>
      <w:r w:rsidRPr="005B5AC2">
        <w:rPr>
          <w:sz w:val="22"/>
          <w:szCs w:val="22"/>
        </w:rPr>
        <w:br/>
        <w:t>W TRYBIE PRZETARGU NIEOGRANICZONEGO</w:t>
      </w:r>
    </w:p>
    <w:p w14:paraId="516A20B9" w14:textId="77777777" w:rsidR="00531B95" w:rsidRPr="001708F6" w:rsidRDefault="00531B95" w:rsidP="00531B95">
      <w:pPr>
        <w:pStyle w:val="Tekstpodstawowy3"/>
        <w:jc w:val="center"/>
        <w:rPr>
          <w:sz w:val="22"/>
          <w:szCs w:val="22"/>
        </w:rPr>
      </w:pPr>
      <w:r w:rsidRPr="005B5AC2">
        <w:rPr>
          <w:sz w:val="22"/>
          <w:szCs w:val="22"/>
        </w:rPr>
        <w:t xml:space="preserve">NA </w:t>
      </w:r>
      <w:r w:rsidR="002F0405">
        <w:rPr>
          <w:sz w:val="22"/>
          <w:szCs w:val="22"/>
        </w:rPr>
        <w:t>DOSTAWĘ</w:t>
      </w:r>
    </w:p>
    <w:p w14:paraId="6F762EB3" w14:textId="77777777" w:rsidR="00531B95" w:rsidRPr="005B5AC2" w:rsidRDefault="00531B95" w:rsidP="00531B95">
      <w:pPr>
        <w:pStyle w:val="Tekstpodstawowy3"/>
        <w:rPr>
          <w:sz w:val="22"/>
          <w:szCs w:val="22"/>
        </w:rPr>
      </w:pPr>
    </w:p>
    <w:p w14:paraId="23EA6C89" w14:textId="77777777" w:rsidR="00531B95" w:rsidRPr="005B5AC2" w:rsidRDefault="00531B95" w:rsidP="00531B95">
      <w:pPr>
        <w:pStyle w:val="Tekstpodstawowy3"/>
        <w:jc w:val="center"/>
        <w:rPr>
          <w:sz w:val="22"/>
          <w:szCs w:val="22"/>
        </w:rPr>
      </w:pPr>
      <w:r w:rsidRPr="00B10F87">
        <w:rPr>
          <w:sz w:val="22"/>
          <w:szCs w:val="22"/>
        </w:rPr>
        <w:t>O WARTOŚCI ZAMÓWIENIA PONIŻEJ KWOT OKREŚLONYCH W PRZEPISACH</w:t>
      </w:r>
      <w:r w:rsidRPr="005B5AC2">
        <w:rPr>
          <w:sz w:val="22"/>
          <w:szCs w:val="22"/>
        </w:rPr>
        <w:t xml:space="preserve"> WYDANYCH NA PODSTAWIE ART. 11 UST. 8 NA:</w:t>
      </w:r>
    </w:p>
    <w:p w14:paraId="73527FA2" w14:textId="77777777" w:rsidR="00531B95" w:rsidRPr="005B5AC2" w:rsidRDefault="00531B95" w:rsidP="00531B95">
      <w:pPr>
        <w:pStyle w:val="Tekstpodstawowy3"/>
        <w:jc w:val="center"/>
        <w:rPr>
          <w:sz w:val="22"/>
          <w:szCs w:val="22"/>
        </w:rPr>
      </w:pPr>
    </w:p>
    <w:p w14:paraId="5D880B23" w14:textId="77777777" w:rsidR="00CE5745" w:rsidRDefault="00531B95" w:rsidP="00CE5745">
      <w:pPr>
        <w:pStyle w:val="Tekstpodstawowy3"/>
        <w:jc w:val="center"/>
        <w:rPr>
          <w:i/>
          <w:iCs/>
          <w:sz w:val="32"/>
          <w:szCs w:val="32"/>
        </w:rPr>
      </w:pPr>
      <w:r w:rsidRPr="005B5AC2">
        <w:rPr>
          <w:sz w:val="22"/>
          <w:szCs w:val="22"/>
        </w:rPr>
        <w:t>„</w:t>
      </w:r>
      <w:r w:rsidR="00AE37EC" w:rsidRPr="00CE5745">
        <w:rPr>
          <w:i/>
          <w:iCs/>
          <w:sz w:val="32"/>
          <w:szCs w:val="32"/>
        </w:rPr>
        <w:t>DOSTAWĘ</w:t>
      </w:r>
      <w:r w:rsidR="00643140" w:rsidRPr="00CE5745">
        <w:rPr>
          <w:i/>
          <w:iCs/>
          <w:sz w:val="32"/>
          <w:szCs w:val="32"/>
        </w:rPr>
        <w:t>, MONTAŻ</w:t>
      </w:r>
      <w:r w:rsidR="001F4190" w:rsidRPr="00CE5745">
        <w:rPr>
          <w:i/>
          <w:iCs/>
          <w:sz w:val="32"/>
          <w:szCs w:val="32"/>
        </w:rPr>
        <w:t>, STROJENIE</w:t>
      </w:r>
      <w:r w:rsidR="00643140" w:rsidRPr="00CE5745">
        <w:rPr>
          <w:i/>
          <w:iCs/>
          <w:sz w:val="32"/>
          <w:szCs w:val="32"/>
        </w:rPr>
        <w:t xml:space="preserve"> </w:t>
      </w:r>
      <w:r w:rsidR="001F4190" w:rsidRPr="00CE5745">
        <w:rPr>
          <w:i/>
          <w:iCs/>
          <w:sz w:val="32"/>
          <w:szCs w:val="32"/>
        </w:rPr>
        <w:t>ORAZ</w:t>
      </w:r>
      <w:r w:rsidR="00C70EB9" w:rsidRPr="00CE5745">
        <w:rPr>
          <w:i/>
          <w:iCs/>
          <w:sz w:val="32"/>
          <w:szCs w:val="32"/>
        </w:rPr>
        <w:t xml:space="preserve"> SERWIS CYFROWEGO PROJEKTORA KI</w:t>
      </w:r>
      <w:r w:rsidR="00643140" w:rsidRPr="00CE5745">
        <w:rPr>
          <w:i/>
          <w:iCs/>
          <w:sz w:val="32"/>
          <w:szCs w:val="32"/>
        </w:rPr>
        <w:t>NOWEGO</w:t>
      </w:r>
      <w:r w:rsidR="00C70EB9" w:rsidRPr="00CE5745">
        <w:rPr>
          <w:i/>
          <w:iCs/>
          <w:sz w:val="32"/>
          <w:szCs w:val="32"/>
        </w:rPr>
        <w:t xml:space="preserve"> </w:t>
      </w:r>
      <w:r w:rsidR="002F0405" w:rsidRPr="00CE5745">
        <w:rPr>
          <w:i/>
          <w:iCs/>
          <w:sz w:val="32"/>
          <w:szCs w:val="32"/>
        </w:rPr>
        <w:t xml:space="preserve">DO </w:t>
      </w:r>
      <w:r w:rsidR="00D14FCC" w:rsidRPr="00CE5745">
        <w:rPr>
          <w:i/>
          <w:iCs/>
          <w:sz w:val="32"/>
          <w:szCs w:val="32"/>
        </w:rPr>
        <w:t>GMINNEGO OŚRODKA KULTURY</w:t>
      </w:r>
      <w:r w:rsidR="00BB2023" w:rsidRPr="00CE5745">
        <w:rPr>
          <w:i/>
          <w:iCs/>
          <w:sz w:val="32"/>
          <w:szCs w:val="32"/>
        </w:rPr>
        <w:t>,</w:t>
      </w:r>
      <w:r w:rsidR="00D14FCC" w:rsidRPr="00CE5745">
        <w:rPr>
          <w:i/>
          <w:iCs/>
          <w:sz w:val="32"/>
          <w:szCs w:val="32"/>
        </w:rPr>
        <w:t xml:space="preserve"> </w:t>
      </w:r>
      <w:r w:rsidR="00C70EB9" w:rsidRPr="00CE5745">
        <w:rPr>
          <w:i/>
          <w:iCs/>
          <w:sz w:val="32"/>
          <w:szCs w:val="32"/>
        </w:rPr>
        <w:t xml:space="preserve">SPORTU </w:t>
      </w:r>
      <w:r w:rsidR="00D14FCC" w:rsidRPr="00CE5745">
        <w:rPr>
          <w:i/>
          <w:iCs/>
          <w:sz w:val="32"/>
          <w:szCs w:val="32"/>
        </w:rPr>
        <w:t xml:space="preserve">I REKREACJI </w:t>
      </w:r>
      <w:r w:rsidR="00C70EB9" w:rsidRPr="00CE5745">
        <w:rPr>
          <w:i/>
          <w:iCs/>
          <w:sz w:val="32"/>
          <w:szCs w:val="32"/>
        </w:rPr>
        <w:t xml:space="preserve">W PRZECŁAWIU, </w:t>
      </w:r>
    </w:p>
    <w:p w14:paraId="3EF76F13" w14:textId="116EAA4D" w:rsidR="00531B95" w:rsidRDefault="00C70EB9" w:rsidP="00CE5745">
      <w:pPr>
        <w:pStyle w:val="Tekstpodstawowy3"/>
        <w:jc w:val="center"/>
        <w:rPr>
          <w:sz w:val="22"/>
          <w:szCs w:val="22"/>
        </w:rPr>
      </w:pPr>
      <w:r w:rsidRPr="00CE5745">
        <w:rPr>
          <w:i/>
          <w:iCs/>
          <w:sz w:val="32"/>
          <w:szCs w:val="32"/>
        </w:rPr>
        <w:t>GMINA</w:t>
      </w:r>
      <w:r w:rsidR="002F0405" w:rsidRPr="00CE5745">
        <w:rPr>
          <w:i/>
          <w:iCs/>
          <w:sz w:val="32"/>
          <w:szCs w:val="32"/>
        </w:rPr>
        <w:t xml:space="preserve"> KOŁBASKOWO</w:t>
      </w:r>
      <w:r w:rsidR="00531B95" w:rsidRPr="00CE5745">
        <w:rPr>
          <w:i/>
          <w:iCs/>
          <w:sz w:val="32"/>
          <w:szCs w:val="32"/>
        </w:rPr>
        <w:t>”.</w:t>
      </w:r>
    </w:p>
    <w:p w14:paraId="356D043E" w14:textId="77777777" w:rsidR="00531B95" w:rsidRPr="00531B95" w:rsidRDefault="00531B95" w:rsidP="00531B95">
      <w:pPr>
        <w:pStyle w:val="Tekstpodstawowy3"/>
        <w:jc w:val="center"/>
        <w:rPr>
          <w:sz w:val="22"/>
          <w:szCs w:val="22"/>
        </w:rPr>
      </w:pPr>
    </w:p>
    <w:p w14:paraId="32489E48" w14:textId="77777777" w:rsidR="00531B95" w:rsidRDefault="00531B95" w:rsidP="00531B95">
      <w:pPr>
        <w:jc w:val="center"/>
        <w:rPr>
          <w:b/>
          <w:u w:val="single"/>
        </w:rPr>
      </w:pPr>
    </w:p>
    <w:p w14:paraId="26ED0F3E" w14:textId="77777777" w:rsidR="00B94D7D" w:rsidRDefault="00B94D7D" w:rsidP="00531B95">
      <w:pPr>
        <w:jc w:val="center"/>
        <w:rPr>
          <w:b/>
          <w:u w:val="single"/>
        </w:rPr>
      </w:pPr>
    </w:p>
    <w:p w14:paraId="6F6E8441" w14:textId="77777777" w:rsidR="00B94D7D" w:rsidRPr="00531B95" w:rsidRDefault="00B94D7D" w:rsidP="00531B95">
      <w:pPr>
        <w:jc w:val="center"/>
        <w:rPr>
          <w:b/>
          <w:u w:val="single"/>
        </w:rPr>
      </w:pPr>
    </w:p>
    <w:p w14:paraId="7DD49D6F" w14:textId="77777777" w:rsidR="00531B95" w:rsidRPr="005B5AC2" w:rsidRDefault="00531B95" w:rsidP="00531B95">
      <w:pPr>
        <w:jc w:val="both"/>
        <w:rPr>
          <w:b/>
          <w:u w:val="single"/>
        </w:rPr>
      </w:pPr>
      <w:r w:rsidRPr="005B5AC2">
        <w:rPr>
          <w:b/>
          <w:u w:val="single"/>
        </w:rPr>
        <w:t>SPIS TREŚCI :</w:t>
      </w:r>
    </w:p>
    <w:p w14:paraId="60A893D9" w14:textId="77777777" w:rsidR="00531B95" w:rsidRPr="005B5AC2" w:rsidRDefault="00531B95" w:rsidP="00531B95">
      <w:pPr>
        <w:jc w:val="both"/>
        <w:rPr>
          <w:b/>
          <w:u w:val="single"/>
        </w:rPr>
      </w:pPr>
    </w:p>
    <w:p w14:paraId="3E3CD4A8" w14:textId="77777777" w:rsidR="00531B95" w:rsidRPr="005B5AC2" w:rsidRDefault="00531B95" w:rsidP="00531B95">
      <w:pPr>
        <w:jc w:val="both"/>
      </w:pPr>
      <w:r w:rsidRPr="005B5AC2">
        <w:rPr>
          <w:b/>
        </w:rPr>
        <w:t>Rozdział I</w:t>
      </w:r>
      <w:r w:rsidRPr="005B5AC2">
        <w:rPr>
          <w:b/>
        </w:rPr>
        <w:tab/>
      </w:r>
      <w:r w:rsidRPr="005B5AC2">
        <w:t>Forma oferty;</w:t>
      </w:r>
    </w:p>
    <w:p w14:paraId="3EB70F4B" w14:textId="77777777" w:rsidR="00531B95" w:rsidRPr="005B5AC2" w:rsidRDefault="00531B95" w:rsidP="00531B95">
      <w:pPr>
        <w:pStyle w:val="Nagwek1"/>
        <w:rPr>
          <w:b w:val="0"/>
          <w:color w:val="auto"/>
        </w:rPr>
      </w:pPr>
      <w:r w:rsidRPr="005B5AC2">
        <w:rPr>
          <w:color w:val="auto"/>
        </w:rPr>
        <w:t>Rozdział II</w:t>
      </w:r>
      <w:r w:rsidRPr="005B5AC2">
        <w:rPr>
          <w:color w:val="auto"/>
        </w:rPr>
        <w:tab/>
      </w:r>
      <w:r w:rsidRPr="005B5AC2">
        <w:rPr>
          <w:b w:val="0"/>
          <w:color w:val="auto"/>
        </w:rPr>
        <w:t>Zmiana, wycofanie i zwrot oferty;</w:t>
      </w:r>
    </w:p>
    <w:p w14:paraId="0FD2770E" w14:textId="77777777" w:rsidR="00531B95" w:rsidRPr="009C3FE8" w:rsidRDefault="00531B95" w:rsidP="00531B95">
      <w:pPr>
        <w:pStyle w:val="Nagwek8"/>
        <w:jc w:val="both"/>
        <w:rPr>
          <w:b w:val="0"/>
          <w:sz w:val="20"/>
        </w:rPr>
      </w:pPr>
      <w:r w:rsidRPr="009C3FE8">
        <w:rPr>
          <w:sz w:val="20"/>
        </w:rPr>
        <w:t>Rozdział III</w:t>
      </w:r>
      <w:r w:rsidRPr="009C3FE8">
        <w:rPr>
          <w:sz w:val="20"/>
        </w:rPr>
        <w:tab/>
      </w:r>
      <w:r w:rsidRPr="009C3FE8">
        <w:rPr>
          <w:b w:val="0"/>
          <w:sz w:val="20"/>
        </w:rPr>
        <w:t>Wspólne ubieganie się o udzielenie zamówienia;</w:t>
      </w:r>
    </w:p>
    <w:p w14:paraId="182E2084" w14:textId="77777777" w:rsidR="00531B95" w:rsidRPr="009C3FE8" w:rsidRDefault="00531B95" w:rsidP="00531B95">
      <w:pPr>
        <w:ind w:left="1410" w:hanging="1410"/>
        <w:jc w:val="both"/>
      </w:pPr>
      <w:r w:rsidRPr="009C3FE8">
        <w:rPr>
          <w:b/>
        </w:rPr>
        <w:t>Rozdział IV</w:t>
      </w:r>
      <w:r w:rsidRPr="009C3FE8">
        <w:rPr>
          <w:b/>
        </w:rPr>
        <w:tab/>
      </w:r>
      <w:r w:rsidRPr="009C3FE8">
        <w:t>Jawność postępowania;</w:t>
      </w:r>
    </w:p>
    <w:p w14:paraId="3CA225EB" w14:textId="77777777" w:rsidR="00531B95" w:rsidRPr="009C3FE8" w:rsidRDefault="00531B95" w:rsidP="00531B95">
      <w:pPr>
        <w:ind w:left="1410" w:hanging="1410"/>
        <w:jc w:val="both"/>
      </w:pPr>
      <w:r w:rsidRPr="009C3FE8">
        <w:rPr>
          <w:b/>
        </w:rPr>
        <w:t>Rozdział V</w:t>
      </w:r>
      <w:r w:rsidRPr="009C3FE8">
        <w:rPr>
          <w:b/>
        </w:rPr>
        <w:tab/>
      </w:r>
      <w:r w:rsidRPr="009C3FE8">
        <w:t>Podstawy wykluczenia. Warunki udziału w postępowaniu. Dokumenty;</w:t>
      </w:r>
    </w:p>
    <w:p w14:paraId="33958A87" w14:textId="77777777" w:rsidR="00531B95" w:rsidRPr="005B5AC2" w:rsidRDefault="00531B95" w:rsidP="00531B95">
      <w:pPr>
        <w:ind w:left="1418" w:hanging="1418"/>
        <w:jc w:val="both"/>
      </w:pPr>
      <w:r w:rsidRPr="005B5AC2">
        <w:rPr>
          <w:b/>
        </w:rPr>
        <w:t>Rozdział VI</w:t>
      </w:r>
      <w:r w:rsidRPr="005B5AC2">
        <w:rPr>
          <w:b/>
        </w:rPr>
        <w:tab/>
      </w:r>
      <w:r w:rsidRPr="005B5AC2">
        <w:t>Wykonawcy zagraniczni;</w:t>
      </w:r>
    </w:p>
    <w:p w14:paraId="0AF034F0" w14:textId="77777777" w:rsidR="00531B95" w:rsidRPr="005B5AC2" w:rsidRDefault="00531B95" w:rsidP="00531B95">
      <w:pPr>
        <w:ind w:left="1418" w:hanging="1418"/>
        <w:jc w:val="both"/>
      </w:pPr>
      <w:r w:rsidRPr="005B5AC2">
        <w:rPr>
          <w:b/>
        </w:rPr>
        <w:t>Rozdział VII</w:t>
      </w:r>
      <w:r w:rsidRPr="005B5AC2">
        <w:rPr>
          <w:b/>
        </w:rPr>
        <w:tab/>
      </w:r>
      <w:r w:rsidRPr="005B5AC2">
        <w:t>Termin wykonania zamówienia, gwarancja</w:t>
      </w:r>
      <w:r>
        <w:t xml:space="preserve"> i</w:t>
      </w:r>
      <w:r w:rsidRPr="005B5AC2">
        <w:t xml:space="preserve"> rękojmia;</w:t>
      </w:r>
    </w:p>
    <w:p w14:paraId="3C2B9123" w14:textId="77777777" w:rsidR="00531B95" w:rsidRPr="005B5AC2" w:rsidRDefault="00531B95" w:rsidP="00531B95">
      <w:pPr>
        <w:ind w:left="1418" w:hanging="1418"/>
        <w:jc w:val="both"/>
        <w:rPr>
          <w:i/>
        </w:rPr>
      </w:pPr>
      <w:r w:rsidRPr="005B5AC2">
        <w:rPr>
          <w:b/>
        </w:rPr>
        <w:t>Rozdział VIII</w:t>
      </w:r>
      <w:r w:rsidRPr="005B5AC2">
        <w:rPr>
          <w:b/>
        </w:rPr>
        <w:tab/>
      </w:r>
      <w:r w:rsidRPr="005B5AC2">
        <w:t>Wadium</w:t>
      </w:r>
    </w:p>
    <w:p w14:paraId="6E6BBD29" w14:textId="77777777" w:rsidR="00531B95" w:rsidRPr="005B5AC2" w:rsidRDefault="00531B95" w:rsidP="00531B95">
      <w:pPr>
        <w:ind w:left="1410" w:hanging="1410"/>
        <w:jc w:val="both"/>
      </w:pPr>
      <w:r w:rsidRPr="005B5AC2">
        <w:rPr>
          <w:b/>
        </w:rPr>
        <w:t>Rozdział IX</w:t>
      </w:r>
      <w:r w:rsidRPr="005B5AC2">
        <w:rPr>
          <w:b/>
        </w:rPr>
        <w:tab/>
      </w:r>
      <w:r w:rsidRPr="005B5AC2">
        <w:t xml:space="preserve">Wyjaśnienia treści </w:t>
      </w:r>
      <w:proofErr w:type="spellStart"/>
      <w:r w:rsidRPr="005B5AC2">
        <w:t>siwz</w:t>
      </w:r>
      <w:proofErr w:type="spellEnd"/>
      <w:r w:rsidRPr="005B5AC2">
        <w:t xml:space="preserve"> i jej modyfikacja oraz sposób porozumiewania się wykonawców </w:t>
      </w:r>
      <w:r w:rsidRPr="005B5AC2">
        <w:br/>
        <w:t xml:space="preserve">z zamawiającym; </w:t>
      </w:r>
    </w:p>
    <w:p w14:paraId="3644B8BE" w14:textId="77777777" w:rsidR="00531B95" w:rsidRPr="005B5AC2" w:rsidRDefault="00531B95" w:rsidP="00531B95">
      <w:pPr>
        <w:jc w:val="both"/>
      </w:pPr>
      <w:r w:rsidRPr="005B5AC2">
        <w:rPr>
          <w:b/>
        </w:rPr>
        <w:t>Rozdział X</w:t>
      </w:r>
      <w:r w:rsidRPr="005B5AC2">
        <w:rPr>
          <w:b/>
        </w:rPr>
        <w:tab/>
      </w:r>
      <w:r w:rsidRPr="005B5AC2">
        <w:t xml:space="preserve">Sposób obliczenia ceny oferty; </w:t>
      </w:r>
    </w:p>
    <w:p w14:paraId="05702BC4" w14:textId="77777777" w:rsidR="00531B95" w:rsidRPr="005B5AC2" w:rsidRDefault="00531B95" w:rsidP="00531B95">
      <w:pPr>
        <w:jc w:val="both"/>
      </w:pPr>
      <w:r w:rsidRPr="005B5AC2">
        <w:rPr>
          <w:b/>
        </w:rPr>
        <w:t>Rozdział XI</w:t>
      </w:r>
      <w:r w:rsidRPr="005B5AC2">
        <w:rPr>
          <w:b/>
        </w:rPr>
        <w:tab/>
      </w:r>
      <w:r w:rsidRPr="005B5AC2">
        <w:t>Składanie i otwarcie ofert;</w:t>
      </w:r>
    </w:p>
    <w:p w14:paraId="3B4BB068" w14:textId="77777777" w:rsidR="00531B95" w:rsidRPr="005B5AC2" w:rsidRDefault="00531B95" w:rsidP="00531B95">
      <w:pPr>
        <w:jc w:val="both"/>
      </w:pPr>
      <w:r w:rsidRPr="005B5AC2">
        <w:rPr>
          <w:b/>
        </w:rPr>
        <w:t>Rozdział XII</w:t>
      </w:r>
      <w:r w:rsidRPr="005B5AC2">
        <w:rPr>
          <w:b/>
        </w:rPr>
        <w:tab/>
      </w:r>
      <w:r w:rsidRPr="005B5AC2">
        <w:t xml:space="preserve">Wybór oferty najkorzystniejszej; </w:t>
      </w:r>
    </w:p>
    <w:p w14:paraId="61BB5414" w14:textId="77777777" w:rsidR="00531B95" w:rsidRPr="005B5AC2" w:rsidRDefault="00531B95" w:rsidP="00531B95">
      <w:pPr>
        <w:jc w:val="both"/>
      </w:pPr>
      <w:r w:rsidRPr="005B5AC2">
        <w:rPr>
          <w:b/>
        </w:rPr>
        <w:t>Rozdział XIII</w:t>
      </w:r>
      <w:r w:rsidRPr="005B5AC2">
        <w:rPr>
          <w:b/>
        </w:rPr>
        <w:tab/>
      </w:r>
      <w:r w:rsidRPr="005B5AC2">
        <w:t>Zawarcie umowy, zabezpieczenie należytego wykonania umowy;</w:t>
      </w:r>
    </w:p>
    <w:p w14:paraId="6A957C59" w14:textId="77777777" w:rsidR="00531B95" w:rsidRPr="005B5AC2" w:rsidRDefault="00531B95" w:rsidP="00531B95">
      <w:pPr>
        <w:jc w:val="both"/>
      </w:pPr>
      <w:r w:rsidRPr="005B5AC2">
        <w:rPr>
          <w:b/>
        </w:rPr>
        <w:t>Rozdział XIV</w:t>
      </w:r>
      <w:r w:rsidRPr="005B5AC2">
        <w:rPr>
          <w:b/>
        </w:rPr>
        <w:tab/>
      </w:r>
      <w:r w:rsidRPr="005B5AC2">
        <w:t>Pouczenie o środkach ochrony prawnej;</w:t>
      </w:r>
    </w:p>
    <w:p w14:paraId="03D0508E" w14:textId="77777777" w:rsidR="00531B95" w:rsidRPr="005B5AC2" w:rsidRDefault="00531B95" w:rsidP="00531B95">
      <w:pPr>
        <w:jc w:val="both"/>
      </w:pPr>
      <w:r w:rsidRPr="005B5AC2">
        <w:rPr>
          <w:b/>
        </w:rPr>
        <w:t>Rozdział XV</w:t>
      </w:r>
      <w:r w:rsidRPr="005B5AC2">
        <w:rPr>
          <w:b/>
        </w:rPr>
        <w:tab/>
      </w:r>
      <w:r w:rsidRPr="005B5AC2">
        <w:t>Opis przedmiotu zamówienia.</w:t>
      </w:r>
    </w:p>
    <w:p w14:paraId="69AF127A" w14:textId="77777777" w:rsidR="00531B95" w:rsidRDefault="00531B95" w:rsidP="00531B95">
      <w:pPr>
        <w:jc w:val="both"/>
      </w:pPr>
    </w:p>
    <w:p w14:paraId="7C64C9AD" w14:textId="77777777" w:rsidR="00531B95" w:rsidRPr="005B5AC2" w:rsidRDefault="00531B95" w:rsidP="00531B95">
      <w:pPr>
        <w:jc w:val="both"/>
      </w:pPr>
    </w:p>
    <w:p w14:paraId="4199FF9D" w14:textId="77777777" w:rsidR="00531B95" w:rsidRPr="00B23B2B" w:rsidRDefault="00531B95" w:rsidP="00531B95">
      <w:pPr>
        <w:jc w:val="both"/>
        <w:rPr>
          <w:b/>
        </w:rPr>
      </w:pPr>
      <w:r w:rsidRPr="00B23B2B">
        <w:rPr>
          <w:b/>
        </w:rPr>
        <w:t>Załączniki:</w:t>
      </w:r>
    </w:p>
    <w:p w14:paraId="4BEFF6FC" w14:textId="77777777" w:rsidR="00531B95" w:rsidRDefault="00531B95" w:rsidP="00531B95">
      <w:pPr>
        <w:tabs>
          <w:tab w:val="left" w:pos="1134"/>
        </w:tabs>
      </w:pPr>
      <w:r w:rsidRPr="00E040A7">
        <w:rPr>
          <w:b/>
        </w:rPr>
        <w:tab/>
      </w:r>
      <w:r w:rsidRPr="00E040A7">
        <w:rPr>
          <w:b/>
        </w:rPr>
        <w:tab/>
        <w:t>Załącznik nr  1</w:t>
      </w:r>
      <w:r w:rsidRPr="00E040A7">
        <w:rPr>
          <w:b/>
        </w:rPr>
        <w:tab/>
      </w:r>
      <w:r w:rsidRPr="00E040A7">
        <w:t>formularz oferty</w:t>
      </w:r>
    </w:p>
    <w:p w14:paraId="4FE3104A" w14:textId="77777777" w:rsidR="00B55A32" w:rsidRPr="00B55A32" w:rsidRDefault="00B55A32" w:rsidP="00531B95">
      <w:pPr>
        <w:tabs>
          <w:tab w:val="left" w:pos="1134"/>
        </w:tabs>
      </w:pPr>
      <w:r>
        <w:tab/>
        <w:t xml:space="preserve">      </w:t>
      </w:r>
      <w:r w:rsidRPr="00B55A32">
        <w:rPr>
          <w:b/>
        </w:rPr>
        <w:t>Załącznik nr 1a</w:t>
      </w:r>
      <w:r>
        <w:rPr>
          <w:b/>
        </w:rPr>
        <w:t xml:space="preserve">  </w:t>
      </w:r>
      <w:r w:rsidRPr="00B55A32">
        <w:t>formularz</w:t>
      </w:r>
      <w:r>
        <w:t xml:space="preserve"> asortymentowo-cenowy</w:t>
      </w:r>
    </w:p>
    <w:p w14:paraId="54F4D28E" w14:textId="77777777" w:rsidR="00531B95" w:rsidRPr="00E040A7" w:rsidRDefault="00531B95" w:rsidP="00531B95">
      <w:pPr>
        <w:tabs>
          <w:tab w:val="left" w:pos="1134"/>
        </w:tabs>
        <w:ind w:firstLine="1418"/>
      </w:pPr>
      <w:r w:rsidRPr="00E040A7">
        <w:rPr>
          <w:b/>
        </w:rPr>
        <w:t>Załącznik nr  2</w:t>
      </w:r>
      <w:r w:rsidRPr="00E040A7">
        <w:tab/>
        <w:t>oświadczenie o braku podstaw do wykluczenia wykonawcy</w:t>
      </w:r>
    </w:p>
    <w:p w14:paraId="4F3E6C19" w14:textId="77777777" w:rsidR="00531B95" w:rsidRDefault="00531B95" w:rsidP="00531B95">
      <w:pPr>
        <w:tabs>
          <w:tab w:val="left" w:pos="1134"/>
        </w:tabs>
      </w:pPr>
      <w:r w:rsidRPr="00E040A7">
        <w:rPr>
          <w:b/>
        </w:rPr>
        <w:tab/>
      </w:r>
      <w:r w:rsidRPr="00E040A7">
        <w:rPr>
          <w:b/>
        </w:rPr>
        <w:tab/>
        <w:t>Załącznik nr  3</w:t>
      </w:r>
      <w:r w:rsidRPr="00E040A7">
        <w:tab/>
        <w:t>oświadczenie o spełnianiu warunków udziału i podmiotach trzecich</w:t>
      </w:r>
    </w:p>
    <w:p w14:paraId="28C5E51B" w14:textId="77777777" w:rsidR="002A6F55" w:rsidRDefault="002A6F55" w:rsidP="00531B95">
      <w:pPr>
        <w:tabs>
          <w:tab w:val="left" w:pos="1134"/>
        </w:tabs>
      </w:pPr>
      <w:r>
        <w:tab/>
      </w:r>
      <w:r>
        <w:tab/>
      </w:r>
      <w:r w:rsidRPr="002A6F55">
        <w:rPr>
          <w:b/>
        </w:rPr>
        <w:t xml:space="preserve">Załącznik nr </w:t>
      </w:r>
      <w:r>
        <w:rPr>
          <w:b/>
        </w:rPr>
        <w:t xml:space="preserve"> </w:t>
      </w:r>
      <w:r w:rsidRPr="002A6F55">
        <w:rPr>
          <w:b/>
        </w:rPr>
        <w:t>4</w:t>
      </w:r>
      <w:r>
        <w:t xml:space="preserve">   opis przedmiotu zamówienia</w:t>
      </w:r>
    </w:p>
    <w:p w14:paraId="4AF31779" w14:textId="77777777" w:rsidR="00531B95" w:rsidRDefault="00531B95" w:rsidP="00531B95">
      <w:pPr>
        <w:tabs>
          <w:tab w:val="left" w:pos="1134"/>
        </w:tabs>
      </w:pPr>
      <w:r w:rsidRPr="00B23B2B">
        <w:rPr>
          <w:b/>
        </w:rPr>
        <w:tab/>
      </w:r>
      <w:r w:rsidRPr="00B23B2B">
        <w:rPr>
          <w:b/>
        </w:rPr>
        <w:tab/>
        <w:t xml:space="preserve">Załącznik nr  </w:t>
      </w:r>
      <w:r w:rsidR="002A6F55">
        <w:rPr>
          <w:b/>
        </w:rPr>
        <w:t>5</w:t>
      </w:r>
      <w:r w:rsidR="006947D1">
        <w:tab/>
        <w:t>istotne dla stron postanowienia umowy</w:t>
      </w:r>
    </w:p>
    <w:p w14:paraId="6AD84E8D" w14:textId="77777777" w:rsidR="00531B95" w:rsidRDefault="00531B95" w:rsidP="00531B95">
      <w:pPr>
        <w:jc w:val="both"/>
      </w:pPr>
      <w:r>
        <w:tab/>
      </w:r>
      <w:r>
        <w:tab/>
      </w:r>
      <w:r w:rsidRPr="00E97558">
        <w:rPr>
          <w:b/>
        </w:rPr>
        <w:t xml:space="preserve">Załącznik nr </w:t>
      </w:r>
      <w:r>
        <w:rPr>
          <w:b/>
        </w:rPr>
        <w:t xml:space="preserve"> </w:t>
      </w:r>
      <w:r w:rsidR="002A6F55">
        <w:rPr>
          <w:b/>
        </w:rPr>
        <w:t>6</w:t>
      </w:r>
      <w:r>
        <w:t xml:space="preserve">  </w:t>
      </w:r>
      <w:r w:rsidR="00CB36C1">
        <w:t xml:space="preserve"> </w:t>
      </w:r>
      <w:r>
        <w:t>przykładowy wzór zobowiązania do oddania zasobów</w:t>
      </w:r>
    </w:p>
    <w:p w14:paraId="074A7003" w14:textId="77777777" w:rsidR="00531B95" w:rsidRDefault="00531B95" w:rsidP="00531B95">
      <w:pPr>
        <w:jc w:val="both"/>
      </w:pPr>
      <w:r>
        <w:tab/>
      </w:r>
      <w:r>
        <w:tab/>
      </w:r>
      <w:r>
        <w:rPr>
          <w:b/>
        </w:rPr>
        <w:t>Za</w:t>
      </w:r>
      <w:r w:rsidR="002A6F55">
        <w:rPr>
          <w:b/>
        </w:rPr>
        <w:t>łącznik nr  7</w:t>
      </w:r>
      <w:r>
        <w:rPr>
          <w:b/>
        </w:rPr>
        <w:t xml:space="preserve">  </w:t>
      </w:r>
      <w:r w:rsidR="00CB36C1">
        <w:rPr>
          <w:b/>
        </w:rPr>
        <w:t xml:space="preserve"> </w:t>
      </w:r>
      <w:r w:rsidRPr="00666C82">
        <w:t>przykładowy</w:t>
      </w:r>
      <w:r>
        <w:t xml:space="preserve"> wzór oświadczenia dot. grupy kapitałowej</w:t>
      </w:r>
    </w:p>
    <w:p w14:paraId="4DB7CF12" w14:textId="77777777" w:rsidR="00B94D7D" w:rsidRPr="00B94D7D" w:rsidRDefault="00B94D7D" w:rsidP="00531B95">
      <w:pPr>
        <w:jc w:val="both"/>
        <w:rPr>
          <w:b/>
        </w:rPr>
      </w:pPr>
      <w:r>
        <w:tab/>
      </w:r>
      <w:r>
        <w:tab/>
      </w:r>
      <w:r w:rsidRPr="00B94D7D">
        <w:rPr>
          <w:b/>
        </w:rPr>
        <w:t xml:space="preserve">Załącznik nr </w:t>
      </w:r>
      <w:r>
        <w:rPr>
          <w:b/>
        </w:rPr>
        <w:t xml:space="preserve"> </w:t>
      </w:r>
      <w:r w:rsidRPr="00B94D7D">
        <w:rPr>
          <w:b/>
        </w:rPr>
        <w:t>8</w:t>
      </w:r>
      <w:r>
        <w:rPr>
          <w:b/>
        </w:rPr>
        <w:t xml:space="preserve">   </w:t>
      </w:r>
      <w:r w:rsidRPr="00B94D7D">
        <w:t>wzór umowy</w:t>
      </w:r>
    </w:p>
    <w:p w14:paraId="1F8FD748" w14:textId="77777777" w:rsidR="00B94D7D" w:rsidRPr="003B5E7B" w:rsidRDefault="00CB36C1" w:rsidP="00B94D7D">
      <w:pPr>
        <w:tabs>
          <w:tab w:val="left" w:pos="1134"/>
        </w:tabs>
      </w:pPr>
      <w:r>
        <w:tab/>
      </w:r>
      <w:r>
        <w:tab/>
      </w:r>
      <w:r w:rsidR="00B94D7D">
        <w:rPr>
          <w:b/>
        </w:rPr>
        <w:t xml:space="preserve">Załącznik nr 8a  </w:t>
      </w:r>
      <w:r w:rsidR="00B94D7D" w:rsidRPr="009E1C71">
        <w:rPr>
          <w:b/>
        </w:rPr>
        <w:t>do umowy</w:t>
      </w:r>
      <w:r w:rsidR="00B94D7D">
        <w:rPr>
          <w:b/>
        </w:rPr>
        <w:t xml:space="preserve"> </w:t>
      </w:r>
      <w:r w:rsidR="00B94D7D" w:rsidRPr="003B5E7B">
        <w:t>przykładowy</w:t>
      </w:r>
      <w:r w:rsidR="00B94D7D">
        <w:t xml:space="preserve"> wzór oświadczenie Wykonawcy do faktur</w:t>
      </w:r>
    </w:p>
    <w:p w14:paraId="6C42B4A7" w14:textId="77777777" w:rsidR="00B94D7D" w:rsidRPr="009E1C71" w:rsidRDefault="00B94D7D" w:rsidP="00B94D7D">
      <w:pPr>
        <w:tabs>
          <w:tab w:val="left" w:pos="1134"/>
        </w:tabs>
        <w:rPr>
          <w:b/>
        </w:rPr>
      </w:pPr>
      <w:r>
        <w:rPr>
          <w:b/>
        </w:rPr>
        <w:tab/>
      </w:r>
      <w:r>
        <w:rPr>
          <w:b/>
        </w:rPr>
        <w:tab/>
        <w:t>Załącznik nr 8</w:t>
      </w:r>
      <w:r w:rsidRPr="009E1C71">
        <w:rPr>
          <w:b/>
        </w:rPr>
        <w:t xml:space="preserve">b </w:t>
      </w:r>
      <w:r>
        <w:rPr>
          <w:b/>
        </w:rPr>
        <w:t xml:space="preserve"> </w:t>
      </w:r>
      <w:r w:rsidRPr="009E1C71">
        <w:rPr>
          <w:b/>
        </w:rPr>
        <w:t>do umowy</w:t>
      </w:r>
      <w:r>
        <w:rPr>
          <w:b/>
        </w:rPr>
        <w:t xml:space="preserve"> </w:t>
      </w:r>
      <w:r w:rsidRPr="003B5E7B">
        <w:t>przykładowy</w:t>
      </w:r>
      <w:r>
        <w:t xml:space="preserve"> wzór oświadczenie częściowe od Podwykonawcy</w:t>
      </w:r>
    </w:p>
    <w:p w14:paraId="56196028" w14:textId="77777777" w:rsidR="00B94D7D" w:rsidRPr="009E1C71" w:rsidRDefault="00B94D7D" w:rsidP="00B94D7D">
      <w:pPr>
        <w:tabs>
          <w:tab w:val="left" w:pos="1134"/>
        </w:tabs>
        <w:rPr>
          <w:b/>
        </w:rPr>
      </w:pPr>
      <w:r>
        <w:rPr>
          <w:b/>
        </w:rPr>
        <w:tab/>
      </w:r>
      <w:r>
        <w:rPr>
          <w:b/>
        </w:rPr>
        <w:tab/>
        <w:t>Załącznik nr 8</w:t>
      </w:r>
      <w:r w:rsidRPr="009E1C71">
        <w:rPr>
          <w:b/>
        </w:rPr>
        <w:t xml:space="preserve">c </w:t>
      </w:r>
      <w:r>
        <w:rPr>
          <w:b/>
        </w:rPr>
        <w:t xml:space="preserve"> </w:t>
      </w:r>
      <w:r w:rsidRPr="009E1C71">
        <w:rPr>
          <w:b/>
        </w:rPr>
        <w:t>do umowy</w:t>
      </w:r>
      <w:r>
        <w:rPr>
          <w:b/>
        </w:rPr>
        <w:t xml:space="preserve"> </w:t>
      </w:r>
      <w:r w:rsidRPr="003B5E7B">
        <w:t>przykładowy</w:t>
      </w:r>
      <w:r>
        <w:t xml:space="preserve"> wzór oświadczenie końcowe od Podwykonawcy</w:t>
      </w:r>
    </w:p>
    <w:p w14:paraId="268AB12E" w14:textId="77777777" w:rsidR="00B94D7D" w:rsidRDefault="00B94D7D" w:rsidP="00B94D7D">
      <w:pPr>
        <w:tabs>
          <w:tab w:val="left" w:pos="1134"/>
        </w:tabs>
      </w:pPr>
      <w:r>
        <w:rPr>
          <w:b/>
        </w:rPr>
        <w:tab/>
      </w:r>
      <w:r>
        <w:rPr>
          <w:b/>
        </w:rPr>
        <w:tab/>
        <w:t>Załącznik nr 8</w:t>
      </w:r>
      <w:r w:rsidRPr="009E1C71">
        <w:rPr>
          <w:b/>
        </w:rPr>
        <w:t xml:space="preserve">d </w:t>
      </w:r>
      <w:r>
        <w:rPr>
          <w:b/>
        </w:rPr>
        <w:t xml:space="preserve"> </w:t>
      </w:r>
      <w:r w:rsidRPr="009E1C71">
        <w:rPr>
          <w:b/>
        </w:rPr>
        <w:t xml:space="preserve">do umowy </w:t>
      </w:r>
      <w:r w:rsidRPr="003B5E7B">
        <w:t>przykładowy wzór oświadczenie końcowe Wykonawcy</w:t>
      </w:r>
    </w:p>
    <w:p w14:paraId="31BBF29A" w14:textId="77777777" w:rsidR="00CB36C1" w:rsidRPr="00CB36C1" w:rsidRDefault="00B94D7D" w:rsidP="00B94D7D">
      <w:pPr>
        <w:tabs>
          <w:tab w:val="left" w:pos="1134"/>
        </w:tabs>
        <w:ind w:firstLine="1418"/>
        <w:rPr>
          <w:b/>
        </w:rPr>
      </w:pPr>
      <w:r w:rsidRPr="00B94D7D">
        <w:rPr>
          <w:b/>
        </w:rPr>
        <w:t>Załącznik nr 9</w:t>
      </w:r>
      <w:r w:rsidRPr="00B94D7D">
        <w:t xml:space="preserve"> </w:t>
      </w:r>
      <w:r>
        <w:t xml:space="preserve">   </w:t>
      </w:r>
      <w:r w:rsidRPr="00666C82">
        <w:t>wzór</w:t>
      </w:r>
      <w:r>
        <w:t xml:space="preserve"> gwarancji należytego wykonania umowy</w:t>
      </w:r>
    </w:p>
    <w:p w14:paraId="1256BCF7" w14:textId="77777777" w:rsidR="00531B95" w:rsidRDefault="00531B95" w:rsidP="00531B95">
      <w:pPr>
        <w:jc w:val="both"/>
      </w:pPr>
    </w:p>
    <w:p w14:paraId="249BF9FE" w14:textId="77777777" w:rsidR="00531B95" w:rsidRDefault="00531B95" w:rsidP="00FB0165">
      <w:pPr>
        <w:numPr>
          <w:ilvl w:val="0"/>
          <w:numId w:val="23"/>
        </w:numPr>
        <w:jc w:val="both"/>
      </w:pPr>
      <w:r w:rsidRPr="00B23B2B">
        <w:t>Pods</w:t>
      </w:r>
      <w:r>
        <w:t xml:space="preserve">tawa prawna: Ustawa z dnia 29 stycznia </w:t>
      </w:r>
      <w:r w:rsidRPr="00B23B2B">
        <w:t xml:space="preserve">2004r. Prawo zamówień publicznych (tj. Dz. U. z </w:t>
      </w:r>
      <w:r w:rsidRPr="00F750D7">
        <w:t>201</w:t>
      </w:r>
      <w:r w:rsidR="00F36920" w:rsidRPr="00F750D7">
        <w:t>9</w:t>
      </w:r>
      <w:r w:rsidRPr="00F750D7">
        <w:t xml:space="preserve"> r. poz. </w:t>
      </w:r>
      <w:r w:rsidR="00F36920" w:rsidRPr="00F750D7">
        <w:t>1843</w:t>
      </w:r>
      <w:r w:rsidRPr="00F750D7">
        <w:t xml:space="preserve">), </w:t>
      </w:r>
      <w:r>
        <w:t>zwana dalej ustawą,</w:t>
      </w:r>
    </w:p>
    <w:p w14:paraId="0ED249D6" w14:textId="77777777" w:rsidR="00531B95" w:rsidRPr="00B23B2B" w:rsidRDefault="00531B95" w:rsidP="00B94D7D">
      <w:pPr>
        <w:numPr>
          <w:ilvl w:val="0"/>
          <w:numId w:val="23"/>
        </w:numPr>
        <w:jc w:val="both"/>
      </w:pPr>
      <w:r>
        <w:t xml:space="preserve">Ustawa z dnia 23 kwietnia 1964 r. Kodeks Cywilny. </w:t>
      </w:r>
    </w:p>
    <w:p w14:paraId="346751F0" w14:textId="77777777" w:rsidR="00531B95" w:rsidRDefault="00531B95" w:rsidP="00531B95">
      <w:pPr>
        <w:jc w:val="both"/>
        <w:rPr>
          <w:color w:val="FF0000"/>
        </w:rPr>
      </w:pPr>
    </w:p>
    <w:p w14:paraId="7ABF2AB1" w14:textId="77777777" w:rsidR="00531B95" w:rsidRPr="005B5AC2" w:rsidRDefault="00531B95" w:rsidP="000F2917">
      <w:pPr>
        <w:pStyle w:val="Nagwek4"/>
        <w:shd w:val="clear" w:color="auto" w:fill="66FF66"/>
      </w:pPr>
      <w:r w:rsidRPr="005B5AC2">
        <w:t>ROZDZIAŁ I Forma oferty</w:t>
      </w:r>
    </w:p>
    <w:p w14:paraId="12D5C595" w14:textId="77777777" w:rsidR="00531B95" w:rsidRPr="005B5AC2" w:rsidRDefault="00531B95" w:rsidP="00531B95">
      <w:pPr>
        <w:pStyle w:val="BodyText21"/>
        <w:tabs>
          <w:tab w:val="clear" w:pos="0"/>
        </w:tabs>
      </w:pPr>
    </w:p>
    <w:p w14:paraId="2E09B395"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w:t>
      </w:r>
      <w:proofErr w:type="spellStart"/>
      <w:r w:rsidRPr="005B5AC2">
        <w:t>siwz</w:t>
      </w:r>
      <w:proofErr w:type="spellEnd"/>
      <w:r w:rsidRPr="005B5AC2">
        <w:t>).</w:t>
      </w:r>
    </w:p>
    <w:p w14:paraId="453B156C"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06B1B637"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6AA8179F" w14:textId="77777777" w:rsidR="00531B95" w:rsidRPr="006A228B" w:rsidRDefault="00531B95" w:rsidP="00531B95">
      <w:pPr>
        <w:pStyle w:val="BodyText21"/>
        <w:numPr>
          <w:ilvl w:val="0"/>
          <w:numId w:val="1"/>
        </w:numPr>
        <w:tabs>
          <w:tab w:val="clear" w:pos="0"/>
          <w:tab w:val="clear" w:pos="360"/>
          <w:tab w:val="num" w:pos="284"/>
        </w:tabs>
        <w:ind w:left="284" w:hanging="284"/>
      </w:pPr>
      <w:r w:rsidRPr="006A228B">
        <w:t>Oferta musi być sporządzona czytelnie, w języku polskim.</w:t>
      </w:r>
    </w:p>
    <w:p w14:paraId="4D9F1F14" w14:textId="77777777" w:rsidR="00531B95" w:rsidRPr="006A228B" w:rsidRDefault="00531B95" w:rsidP="00531B9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14:paraId="6C7826D1"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 których wykonawca naniósł zmiany, muszą być przez niego parafowane.</w:t>
      </w:r>
    </w:p>
    <w:p w14:paraId="587616FC"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Wykonawca składa tylko jedną ofertę. </w:t>
      </w:r>
    </w:p>
    <w:p w14:paraId="455CB383"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Zamawiający nie dopuszcza składania ofert wariantowych.</w:t>
      </w:r>
    </w:p>
    <w:p w14:paraId="105F8CFF" w14:textId="77777777" w:rsidR="00531B95" w:rsidRPr="005B5AC2" w:rsidRDefault="00531B95" w:rsidP="00531B9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14:paraId="3CB0D566" w14:textId="77777777" w:rsidR="00531B95" w:rsidRPr="00A7626C" w:rsidRDefault="00531B95" w:rsidP="00531B95">
      <w:pPr>
        <w:pStyle w:val="BodyText21"/>
        <w:numPr>
          <w:ilvl w:val="0"/>
          <w:numId w:val="1"/>
        </w:numPr>
        <w:tabs>
          <w:tab w:val="clear" w:pos="0"/>
          <w:tab w:val="clear" w:pos="360"/>
          <w:tab w:val="num" w:pos="284"/>
        </w:tabs>
        <w:ind w:left="284" w:hanging="426"/>
      </w:pPr>
      <w:r w:rsidRPr="00A7626C">
        <w:t xml:space="preserve">Zamawiający nie przewiduje udzielania zamówień, o których mowa w art. 67 ust. 1 pkt </w:t>
      </w:r>
      <w:r>
        <w:t xml:space="preserve">6 </w:t>
      </w:r>
      <w:r w:rsidRPr="00A7626C">
        <w:t>ustawy.</w:t>
      </w:r>
    </w:p>
    <w:p w14:paraId="66F77DD3" w14:textId="77777777" w:rsidR="00531B95" w:rsidRPr="005B5AC2" w:rsidRDefault="00531B95" w:rsidP="00531B95">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14:paraId="3FA2E457" w14:textId="77777777" w:rsidR="00531B95" w:rsidRPr="005B5AC2" w:rsidRDefault="00531B95" w:rsidP="00531B95">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14:paraId="671EAB87" w14:textId="75022E11" w:rsidR="00531B95" w:rsidRPr="00657C27" w:rsidRDefault="00531B95" w:rsidP="00531B95">
      <w:pPr>
        <w:numPr>
          <w:ilvl w:val="0"/>
          <w:numId w:val="2"/>
        </w:numPr>
        <w:tabs>
          <w:tab w:val="clear" w:pos="360"/>
          <w:tab w:val="num" w:pos="284"/>
          <w:tab w:val="num" w:pos="567"/>
        </w:tabs>
        <w:ind w:left="567" w:hanging="283"/>
        <w:jc w:val="both"/>
        <w:rPr>
          <w:sz w:val="24"/>
          <w:u w:val="single"/>
        </w:rPr>
      </w:pPr>
      <w:r w:rsidRPr="005B5AC2">
        <w:rPr>
          <w:sz w:val="24"/>
        </w:rPr>
        <w:t xml:space="preserve">zewnętrzna koperta powinna być oznaczona w następujący sposób: </w:t>
      </w:r>
      <w:r w:rsidR="00C70EB9">
        <w:rPr>
          <w:b/>
          <w:sz w:val="24"/>
        </w:rPr>
        <w:t>GOKSiR</w:t>
      </w:r>
      <w:r w:rsidR="00C70EB9">
        <w:rPr>
          <w:b/>
          <w:sz w:val="24"/>
          <w:szCs w:val="24"/>
        </w:rPr>
        <w:t xml:space="preserve"> Przecław</w:t>
      </w:r>
      <w:r w:rsidR="00C30F91">
        <w:rPr>
          <w:b/>
          <w:sz w:val="24"/>
          <w:szCs w:val="24"/>
        </w:rPr>
        <w:t xml:space="preserve"> </w:t>
      </w:r>
      <w:r w:rsidR="00C30F91">
        <w:rPr>
          <w:b/>
          <w:sz w:val="24"/>
          <w:szCs w:val="24"/>
        </w:rPr>
        <w:br/>
        <w:t>(sekretariat)</w:t>
      </w:r>
      <w:r w:rsidR="00C70EB9">
        <w:rPr>
          <w:b/>
          <w:sz w:val="24"/>
          <w:szCs w:val="24"/>
        </w:rPr>
        <w:t xml:space="preserve"> – </w:t>
      </w:r>
      <w:r w:rsidRPr="005B5AC2">
        <w:rPr>
          <w:b/>
          <w:sz w:val="24"/>
        </w:rPr>
        <w:t>przetarg nieograniczony</w:t>
      </w:r>
      <w:r>
        <w:rPr>
          <w:b/>
          <w:sz w:val="24"/>
        </w:rPr>
        <w:t>, "oferta na</w:t>
      </w:r>
      <w:r w:rsidR="002F0405">
        <w:rPr>
          <w:b/>
          <w:sz w:val="24"/>
        </w:rPr>
        <w:t xml:space="preserve"> </w:t>
      </w:r>
      <w:r w:rsidR="00C70EB9" w:rsidRPr="00C70EB9">
        <w:rPr>
          <w:b/>
          <w:sz w:val="22"/>
          <w:szCs w:val="22"/>
        </w:rPr>
        <w:t>dostawę, montaż</w:t>
      </w:r>
      <w:r w:rsidR="001F4190">
        <w:rPr>
          <w:b/>
          <w:sz w:val="22"/>
          <w:szCs w:val="22"/>
        </w:rPr>
        <w:t xml:space="preserve">, strojenie oraz </w:t>
      </w:r>
      <w:r w:rsidR="00C70EB9" w:rsidRPr="00C70EB9">
        <w:rPr>
          <w:b/>
          <w:sz w:val="22"/>
          <w:szCs w:val="22"/>
        </w:rPr>
        <w:t>serwis cyfrowego</w:t>
      </w:r>
      <w:r w:rsidR="00C70EB9">
        <w:rPr>
          <w:sz w:val="22"/>
          <w:szCs w:val="22"/>
        </w:rPr>
        <w:t xml:space="preserve"> </w:t>
      </w:r>
      <w:r w:rsidR="00C70EB9" w:rsidRPr="00C70EB9">
        <w:rPr>
          <w:b/>
          <w:sz w:val="22"/>
          <w:szCs w:val="22"/>
        </w:rPr>
        <w:t>projektora kinowego</w:t>
      </w:r>
      <w:r w:rsidR="00C70EB9">
        <w:rPr>
          <w:sz w:val="22"/>
          <w:szCs w:val="22"/>
        </w:rPr>
        <w:t xml:space="preserve"> </w:t>
      </w:r>
      <w:r w:rsidR="00C70EB9" w:rsidRPr="00C70EB9">
        <w:rPr>
          <w:b/>
          <w:sz w:val="22"/>
          <w:szCs w:val="22"/>
        </w:rPr>
        <w:t xml:space="preserve">do </w:t>
      </w:r>
      <w:r w:rsidR="00C70EB9">
        <w:rPr>
          <w:b/>
          <w:sz w:val="22"/>
          <w:szCs w:val="22"/>
        </w:rPr>
        <w:t>G</w:t>
      </w:r>
      <w:r w:rsidR="00C70EB9" w:rsidRPr="00C70EB9">
        <w:rPr>
          <w:b/>
          <w:sz w:val="22"/>
          <w:szCs w:val="22"/>
        </w:rPr>
        <w:t>minn</w:t>
      </w:r>
      <w:r w:rsidR="00C70EB9">
        <w:rPr>
          <w:b/>
          <w:sz w:val="22"/>
          <w:szCs w:val="22"/>
        </w:rPr>
        <w:t>ego Ośrodka K</w:t>
      </w:r>
      <w:r w:rsidR="00166C78">
        <w:rPr>
          <w:b/>
          <w:sz w:val="22"/>
          <w:szCs w:val="22"/>
        </w:rPr>
        <w:t xml:space="preserve">ultury </w:t>
      </w:r>
      <w:r w:rsidR="00BD3261">
        <w:rPr>
          <w:b/>
          <w:sz w:val="22"/>
          <w:szCs w:val="22"/>
        </w:rPr>
        <w:t>S</w:t>
      </w:r>
      <w:r w:rsidR="00C70EB9" w:rsidRPr="00C70EB9">
        <w:rPr>
          <w:b/>
          <w:sz w:val="22"/>
          <w:szCs w:val="22"/>
        </w:rPr>
        <w:t xml:space="preserve">portu </w:t>
      </w:r>
      <w:r w:rsidR="00166C78">
        <w:rPr>
          <w:b/>
          <w:sz w:val="22"/>
          <w:szCs w:val="22"/>
        </w:rPr>
        <w:t xml:space="preserve">i Rekreacji </w:t>
      </w:r>
      <w:r w:rsidR="00C70EB9" w:rsidRPr="00C70EB9">
        <w:rPr>
          <w:b/>
          <w:sz w:val="22"/>
          <w:szCs w:val="22"/>
        </w:rPr>
        <w:t>w Przecławiu, gmina Kołbaskowo</w:t>
      </w:r>
      <w:r w:rsidR="002F0405" w:rsidRPr="002F0405">
        <w:rPr>
          <w:b/>
          <w:sz w:val="24"/>
        </w:rPr>
        <w:t>”</w:t>
      </w:r>
      <w:r w:rsidRPr="00657C27">
        <w:rPr>
          <w:b/>
          <w:sz w:val="24"/>
        </w:rPr>
        <w:t xml:space="preserve"> </w:t>
      </w:r>
      <w:r w:rsidRPr="005B5AC2">
        <w:rPr>
          <w:sz w:val="24"/>
        </w:rPr>
        <w:t xml:space="preserve">oraz </w:t>
      </w:r>
      <w:r w:rsidRPr="00657C27">
        <w:rPr>
          <w:b/>
          <w:sz w:val="24"/>
          <w:u w:val="single"/>
        </w:rPr>
        <w:t xml:space="preserve">„nie otwierać przed </w:t>
      </w:r>
      <w:r w:rsidR="00676A6F">
        <w:rPr>
          <w:b/>
          <w:sz w:val="24"/>
          <w:u w:val="single"/>
        </w:rPr>
        <w:t>15.07.</w:t>
      </w:r>
      <w:r w:rsidR="002F0405" w:rsidRPr="00CE5745">
        <w:rPr>
          <w:b/>
          <w:sz w:val="24"/>
          <w:u w:val="single"/>
        </w:rPr>
        <w:t>2020</w:t>
      </w:r>
      <w:r w:rsidRPr="00657C27">
        <w:rPr>
          <w:b/>
          <w:sz w:val="24"/>
          <w:u w:val="single"/>
        </w:rPr>
        <w:t xml:space="preserve"> r., </w:t>
      </w:r>
      <w:r>
        <w:rPr>
          <w:b/>
          <w:sz w:val="24"/>
          <w:u w:val="single"/>
        </w:rPr>
        <w:t xml:space="preserve">do </w:t>
      </w:r>
      <w:r w:rsidRPr="00657C27">
        <w:rPr>
          <w:b/>
          <w:sz w:val="24"/>
          <w:u w:val="single"/>
        </w:rPr>
        <w:t xml:space="preserve">godz. </w:t>
      </w:r>
      <w:r w:rsidR="00962730">
        <w:rPr>
          <w:b/>
          <w:sz w:val="24"/>
          <w:u w:val="single"/>
        </w:rPr>
        <w:t>11</w:t>
      </w:r>
      <w:r>
        <w:rPr>
          <w:b/>
          <w:sz w:val="24"/>
          <w:u w:val="single"/>
        </w:rPr>
        <w:t>:00</w:t>
      </w:r>
      <w:r w:rsidRPr="00657C27">
        <w:rPr>
          <w:b/>
          <w:sz w:val="24"/>
        </w:rPr>
        <w:t>”</w:t>
      </w:r>
      <w:r w:rsidRPr="00657C27">
        <w:rPr>
          <w:sz w:val="24"/>
        </w:rPr>
        <w:t>- bez nazwy i pieczątki wykonawcy;</w:t>
      </w:r>
    </w:p>
    <w:p w14:paraId="1EA756A7" w14:textId="77777777" w:rsidR="00531B95" w:rsidRPr="005B5AC2" w:rsidRDefault="00531B95" w:rsidP="00531B95">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14:paraId="14B3FAC5" w14:textId="77777777" w:rsidR="008F5E1D" w:rsidRPr="005B5AC2" w:rsidRDefault="00531B95" w:rsidP="008F5E1D">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pkt 12, zamawiający nie będzie ponosić żadnej odpowiedzialności za nieterminowe wpłynięcie oferty. Zamawiający </w:t>
      </w:r>
      <w:r w:rsidRPr="005B5AC2">
        <w:lastRenderedPageBreak/>
        <w:t>nie będzie ponosić odpowiedzialności za nieterminowe złożenie oferty w szczególności w 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w:t>
      </w:r>
      <w:r>
        <w:t>ynie do</w:t>
      </w:r>
      <w:r w:rsidR="002E3246">
        <w:t xml:space="preserve"> Gminnego Ośrodka Kultury Sportu i Rekreacji w Przecławiu</w:t>
      </w:r>
      <w:r w:rsidRPr="005B5AC2">
        <w:t xml:space="preserve">. </w:t>
      </w:r>
    </w:p>
    <w:p w14:paraId="57A81096" w14:textId="77777777" w:rsidR="00531B95" w:rsidRPr="005B5AC2" w:rsidRDefault="00531B95" w:rsidP="00531B95">
      <w:pPr>
        <w:pStyle w:val="BodyText21"/>
        <w:tabs>
          <w:tab w:val="clear" w:pos="0"/>
        </w:tabs>
      </w:pPr>
    </w:p>
    <w:p w14:paraId="65912D19" w14:textId="77777777" w:rsidR="00531B95" w:rsidRPr="005B5AC2" w:rsidRDefault="00531B95" w:rsidP="00442528">
      <w:pPr>
        <w:pStyle w:val="Nagwek4"/>
        <w:shd w:val="clear" w:color="auto" w:fill="66FF66"/>
      </w:pPr>
      <w:r w:rsidRPr="005B5AC2">
        <w:t>ROZDZIAŁ II Zmiana, wycofanie i zwrot oferty</w:t>
      </w:r>
    </w:p>
    <w:p w14:paraId="0D7BF36C" w14:textId="77777777" w:rsidR="00531B95" w:rsidRPr="005B5AC2" w:rsidRDefault="00531B95" w:rsidP="00531B95">
      <w:pPr>
        <w:jc w:val="both"/>
        <w:rPr>
          <w:sz w:val="24"/>
        </w:rPr>
      </w:pPr>
    </w:p>
    <w:p w14:paraId="673639D1" w14:textId="77777777" w:rsidR="00531B95" w:rsidRPr="005B5AC2" w:rsidRDefault="00531B95" w:rsidP="00531B95">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265500FC" w14:textId="77777777" w:rsidR="00531B95" w:rsidRPr="005B5AC2" w:rsidRDefault="00531B95" w:rsidP="00531B95">
      <w:pPr>
        <w:numPr>
          <w:ilvl w:val="0"/>
          <w:numId w:val="4"/>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z dopiskiem „wycofanie”.</w:t>
      </w:r>
    </w:p>
    <w:p w14:paraId="26139944" w14:textId="77777777" w:rsidR="00531B95" w:rsidRPr="005B5AC2" w:rsidRDefault="00531B95" w:rsidP="00531B95">
      <w:pPr>
        <w:numPr>
          <w:ilvl w:val="0"/>
          <w:numId w:val="4"/>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14:paraId="58EB97C0" w14:textId="77777777" w:rsidR="00531B95" w:rsidRPr="005B5AC2" w:rsidRDefault="00531B95" w:rsidP="00531B95">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14:paraId="6129769E" w14:textId="77777777" w:rsidR="00531B95" w:rsidRPr="005B5AC2" w:rsidRDefault="00531B95" w:rsidP="00531B95">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14:paraId="0EB86B63" w14:textId="77777777" w:rsidR="00531B95" w:rsidRPr="00B10F87" w:rsidRDefault="00531B95" w:rsidP="00531B95">
      <w:pPr>
        <w:pStyle w:val="BodyText21"/>
        <w:numPr>
          <w:ilvl w:val="0"/>
          <w:numId w:val="3"/>
        </w:numPr>
        <w:tabs>
          <w:tab w:val="clear" w:pos="0"/>
          <w:tab w:val="clear" w:pos="360"/>
          <w:tab w:val="num" w:pos="284"/>
        </w:tabs>
        <w:ind w:left="284" w:hanging="284"/>
      </w:pPr>
      <w:r w:rsidRPr="00B10F87">
        <w:t>W przypadku złożenia oferty po terminie zamawiający niezwłocznie zwraca ofertę wykonawcy.</w:t>
      </w:r>
    </w:p>
    <w:p w14:paraId="53FC5C3A" w14:textId="77777777" w:rsidR="00531B95" w:rsidRPr="00B10F87" w:rsidRDefault="00531B95" w:rsidP="00531B95">
      <w:pPr>
        <w:pStyle w:val="BodyText21"/>
        <w:tabs>
          <w:tab w:val="clear" w:pos="0"/>
        </w:tabs>
      </w:pPr>
    </w:p>
    <w:p w14:paraId="136AFDCE" w14:textId="77777777" w:rsidR="00531B95" w:rsidRPr="005B5AC2" w:rsidRDefault="00531B95" w:rsidP="00442528">
      <w:pPr>
        <w:pStyle w:val="Nagwek4"/>
        <w:pBdr>
          <w:left w:val="single" w:sz="4" w:space="5" w:color="auto"/>
        </w:pBdr>
        <w:shd w:val="clear" w:color="auto" w:fill="66FF66"/>
      </w:pPr>
      <w:r w:rsidRPr="005B5AC2">
        <w:t>ROZDZIAŁ III Wspólne ubieganie się o udzielenie zamówienia</w:t>
      </w:r>
    </w:p>
    <w:p w14:paraId="0A978E6C" w14:textId="77777777" w:rsidR="00531B95" w:rsidRPr="005B5AC2" w:rsidRDefault="00531B95" w:rsidP="00531B95">
      <w:pPr>
        <w:pStyle w:val="BodyText21"/>
        <w:tabs>
          <w:tab w:val="clear" w:pos="0"/>
        </w:tabs>
      </w:pPr>
    </w:p>
    <w:p w14:paraId="733F7CC1"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 zawarcia umowy.</w:t>
      </w:r>
    </w:p>
    <w:p w14:paraId="65A1E8CE"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Pełnomocnictwo, o którym mowa w pkt 1 należy dołączyć do oferty.</w:t>
      </w:r>
    </w:p>
    <w:p w14:paraId="0F6D07DF"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14:paraId="64D3B21A"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28648336"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niniejszej </w:t>
      </w:r>
      <w:proofErr w:type="spellStart"/>
      <w:r w:rsidRPr="00347015">
        <w:t>siwz</w:t>
      </w:r>
      <w:proofErr w:type="spellEnd"/>
      <w:r w:rsidRPr="00347015">
        <w:t>;</w:t>
      </w:r>
    </w:p>
    <w:p w14:paraId="330A7A72"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4083A5C" w14:textId="77777777" w:rsidR="00531B95" w:rsidRPr="00347015" w:rsidRDefault="00531B95" w:rsidP="00531B95">
      <w:pPr>
        <w:pStyle w:val="BodyText21"/>
        <w:numPr>
          <w:ilvl w:val="0"/>
          <w:numId w:val="5"/>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14:paraId="3AB3B82F" w14:textId="77777777" w:rsidR="00531B95" w:rsidRPr="00347015" w:rsidRDefault="00531B95" w:rsidP="00531B95">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1BADB7F8" w14:textId="77777777" w:rsidR="00531B95" w:rsidRPr="00347015" w:rsidRDefault="00531B95" w:rsidP="00531B95">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14:paraId="72777736" w14:textId="4406E26B" w:rsidR="00531B95" w:rsidRDefault="00531B95" w:rsidP="00531B95">
      <w:pPr>
        <w:numPr>
          <w:ilvl w:val="0"/>
          <w:numId w:val="8"/>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57290ED7" w14:textId="77777777" w:rsidR="00CE5745" w:rsidRPr="00B94D7D" w:rsidRDefault="00CE5745" w:rsidP="00CE5745">
      <w:pPr>
        <w:ind w:left="567"/>
        <w:jc w:val="both"/>
        <w:rPr>
          <w:sz w:val="24"/>
        </w:rPr>
      </w:pPr>
    </w:p>
    <w:p w14:paraId="6C2555D0" w14:textId="77777777" w:rsidR="00B94D7D" w:rsidRDefault="00B94D7D" w:rsidP="00531B95">
      <w:pPr>
        <w:jc w:val="both"/>
        <w:rPr>
          <w:sz w:val="24"/>
        </w:rPr>
      </w:pPr>
    </w:p>
    <w:p w14:paraId="6F5A0EDC" w14:textId="77777777" w:rsidR="008F07E2" w:rsidRPr="005B5AC2" w:rsidRDefault="008F07E2" w:rsidP="00531B95">
      <w:pPr>
        <w:jc w:val="both"/>
        <w:rPr>
          <w:sz w:val="24"/>
        </w:rPr>
      </w:pPr>
    </w:p>
    <w:p w14:paraId="6CF90954" w14:textId="77777777" w:rsidR="00531B95" w:rsidRPr="005B5AC2" w:rsidRDefault="00531B95" w:rsidP="00442528">
      <w:pPr>
        <w:pStyle w:val="Nagwek4"/>
        <w:pBdr>
          <w:left w:val="single" w:sz="4" w:space="3" w:color="auto"/>
        </w:pBdr>
        <w:shd w:val="clear" w:color="auto" w:fill="66FF66"/>
        <w:ind w:left="1843" w:hanging="1843"/>
        <w:rPr>
          <w:color w:val="auto"/>
        </w:rPr>
      </w:pPr>
      <w:r w:rsidRPr="005B5AC2">
        <w:rPr>
          <w:color w:val="auto"/>
        </w:rPr>
        <w:lastRenderedPageBreak/>
        <w:t>ROZDZIAŁ IV Jawność postępowania</w:t>
      </w:r>
    </w:p>
    <w:p w14:paraId="28E7BBA6" w14:textId="77777777" w:rsidR="00531B95" w:rsidRPr="005B5AC2" w:rsidRDefault="00531B95" w:rsidP="00531B95">
      <w:pPr>
        <w:jc w:val="both"/>
        <w:rPr>
          <w:b/>
          <w:sz w:val="24"/>
        </w:rPr>
      </w:pPr>
    </w:p>
    <w:p w14:paraId="5D16AAF1" w14:textId="77777777" w:rsidR="00531B95" w:rsidRDefault="00531B95" w:rsidP="00531B95">
      <w:pPr>
        <w:numPr>
          <w:ilvl w:val="0"/>
          <w:numId w:val="6"/>
        </w:numPr>
        <w:jc w:val="both"/>
        <w:rPr>
          <w:sz w:val="24"/>
        </w:rPr>
      </w:pPr>
      <w:r>
        <w:rPr>
          <w:sz w:val="24"/>
        </w:rPr>
        <w:t>Zamawiający prowadzi protokół postępowania.</w:t>
      </w:r>
    </w:p>
    <w:p w14:paraId="49A8BF02" w14:textId="77777777" w:rsidR="00531B95" w:rsidRDefault="00531B95" w:rsidP="00531B95">
      <w:pPr>
        <w:numPr>
          <w:ilvl w:val="0"/>
          <w:numId w:val="6"/>
        </w:numPr>
        <w:jc w:val="both"/>
        <w:rPr>
          <w:sz w:val="24"/>
        </w:rPr>
      </w:pPr>
      <w:r>
        <w:rPr>
          <w:sz w:val="24"/>
        </w:rPr>
        <w:t xml:space="preserve">Protokół postępowania wraz z załącznikami jest jawny. </w:t>
      </w:r>
      <w:r>
        <w:rPr>
          <w:bCs/>
          <w:sz w:val="24"/>
        </w:rPr>
        <w:t>Z</w:t>
      </w:r>
      <w:r>
        <w:rPr>
          <w:bCs/>
          <w:sz w:val="24"/>
          <w:szCs w:val="24"/>
        </w:rPr>
        <w:t>ałączniki</w:t>
      </w:r>
      <w:r>
        <w:rPr>
          <w:sz w:val="24"/>
          <w:szCs w:val="24"/>
        </w:rPr>
        <w:t xml:space="preserve"> do protokołu udostępnia się na wniosek, po dokonaniu wyboru najkorzystniejszej oferty lub unieważnieniu postępowania, z tym że oferty udostępnia się od chwili ich otwarcia. </w:t>
      </w:r>
    </w:p>
    <w:p w14:paraId="69B4994C" w14:textId="77777777" w:rsidR="00531B95" w:rsidRPr="00676A6F" w:rsidRDefault="00531B95" w:rsidP="00531B95">
      <w:pPr>
        <w:numPr>
          <w:ilvl w:val="0"/>
          <w:numId w:val="6"/>
        </w:numPr>
        <w:jc w:val="both"/>
        <w:rPr>
          <w:bCs/>
          <w:sz w:val="24"/>
        </w:rPr>
      </w:pPr>
      <w:r w:rsidRPr="00676A6F">
        <w:rPr>
          <w:bCs/>
          <w:sz w:val="24"/>
        </w:rPr>
        <w:t>Przekazanie protokołu lub załączników następuje przy użyciu środków komunikacji elektronicznej.</w:t>
      </w:r>
    </w:p>
    <w:p w14:paraId="5069F630" w14:textId="77777777" w:rsidR="00531B95" w:rsidRDefault="00531B95" w:rsidP="00531B95">
      <w:pPr>
        <w:numPr>
          <w:ilvl w:val="0"/>
          <w:numId w:val="6"/>
        </w:numPr>
        <w:jc w:val="both"/>
        <w:rPr>
          <w:bCs/>
          <w:sz w:val="24"/>
        </w:rPr>
      </w:pPr>
      <w:r>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0C1679C4" w14:textId="77777777" w:rsidR="00531B95" w:rsidRDefault="00531B95" w:rsidP="00531B95">
      <w:pPr>
        <w:numPr>
          <w:ilvl w:val="0"/>
          <w:numId w:val="6"/>
        </w:numPr>
        <w:jc w:val="both"/>
        <w:rPr>
          <w:bCs/>
          <w:sz w:val="24"/>
        </w:rPr>
      </w:pPr>
      <w:r w:rsidRPr="00653CAD">
        <w:rPr>
          <w:bCs/>
          <w:sz w:val="24"/>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w:t>
      </w:r>
      <w:r>
        <w:rPr>
          <w:bCs/>
          <w:color w:val="0070C0"/>
          <w:sz w:val="24"/>
        </w:rPr>
        <w:t xml:space="preserve"> </w:t>
      </w:r>
      <w:r>
        <w:rPr>
          <w:bCs/>
          <w:sz w:val="24"/>
        </w:rPr>
        <w:t>dokumentów, zamawiający informuje o tym wnioskodawcę i wskazuje sposób, w jaki mogą być one udostępnione.</w:t>
      </w:r>
    </w:p>
    <w:p w14:paraId="5549FE03" w14:textId="77777777" w:rsidR="00531B95" w:rsidRPr="005B5AC2" w:rsidRDefault="00531B95" w:rsidP="00531B95">
      <w:pPr>
        <w:numPr>
          <w:ilvl w:val="0"/>
          <w:numId w:val="6"/>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2A2A092" w14:textId="77777777" w:rsidR="00531B95" w:rsidRPr="005B5AC2" w:rsidRDefault="00531B95" w:rsidP="00531B95">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14:paraId="03F6AE99" w14:textId="77777777" w:rsidR="00531B95" w:rsidRPr="002F35F2" w:rsidRDefault="00531B95" w:rsidP="00531B95">
      <w:pPr>
        <w:numPr>
          <w:ilvl w:val="0"/>
          <w:numId w:val="6"/>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w:t>
      </w:r>
      <w:r w:rsidR="00F750D7">
        <w:rPr>
          <w:sz w:val="24"/>
        </w:rPr>
        <w:t xml:space="preserve">z dn. 16 kwietnia 1993 r. </w:t>
      </w:r>
      <w:r w:rsidRPr="005B5AC2">
        <w:rPr>
          <w:sz w:val="24"/>
        </w:rPr>
        <w:t xml:space="preserve">o zwalczaniu nieuczciwej konkurencji </w:t>
      </w:r>
      <w:r w:rsidRPr="002F35F2">
        <w:rPr>
          <w:sz w:val="24"/>
        </w:rPr>
        <w:t>(</w:t>
      </w:r>
      <w:proofErr w:type="spellStart"/>
      <w:r w:rsidR="00F750D7">
        <w:rPr>
          <w:sz w:val="24"/>
        </w:rPr>
        <w:t>t.j</w:t>
      </w:r>
      <w:proofErr w:type="spellEnd"/>
      <w:r w:rsidR="00F750D7">
        <w:rPr>
          <w:sz w:val="24"/>
        </w:rPr>
        <w:t xml:space="preserve">. </w:t>
      </w:r>
      <w:r w:rsidRPr="002F35F2">
        <w:rPr>
          <w:sz w:val="24"/>
        </w:rPr>
        <w:t xml:space="preserve">Dz. U. z </w:t>
      </w:r>
      <w:r w:rsidR="00F750D7">
        <w:rPr>
          <w:sz w:val="24"/>
        </w:rPr>
        <w:t>2019 r.</w:t>
      </w:r>
      <w:r w:rsidRPr="002F35F2">
        <w:rPr>
          <w:sz w:val="24"/>
        </w:rPr>
        <w:t>, po</w:t>
      </w:r>
      <w:r w:rsidR="00F750D7">
        <w:rPr>
          <w:sz w:val="24"/>
        </w:rPr>
        <w:t>z. 1010</w:t>
      </w:r>
      <w:r w:rsidRPr="002F35F2">
        <w:rPr>
          <w:sz w:val="24"/>
        </w:rPr>
        <w:t>)”.</w:t>
      </w:r>
    </w:p>
    <w:p w14:paraId="2994E7D8" w14:textId="77777777" w:rsidR="00531B95" w:rsidRDefault="00531B95" w:rsidP="00531B95">
      <w:pPr>
        <w:numPr>
          <w:ilvl w:val="0"/>
          <w:numId w:val="6"/>
        </w:numPr>
        <w:tabs>
          <w:tab w:val="clear" w:pos="360"/>
          <w:tab w:val="num" w:pos="284"/>
        </w:tabs>
        <w:ind w:left="284" w:hanging="284"/>
        <w:jc w:val="both"/>
        <w:rPr>
          <w:sz w:val="24"/>
        </w:rPr>
      </w:pPr>
      <w:r w:rsidRPr="002F35F2">
        <w:rPr>
          <w:sz w:val="24"/>
        </w:rPr>
        <w:t>W sytuacji, gdy wykonawca zastrzeże w ofercie informacje, które</w:t>
      </w:r>
      <w:r w:rsidRPr="005B5AC2">
        <w:rPr>
          <w:sz w:val="24"/>
        </w:rPr>
        <w:t xml:space="preserve"> nie stanowią tajemnicy przedsiębiorstwa lub są jawne na podstawie przepisów ustawy Prawo zamówień publicznych lub odrębnych przepisów, informacje te będą podlegały udostępnieniu na takich samych zasadach, jak pozostałe niezastrzeżone dokumenty.</w:t>
      </w:r>
    </w:p>
    <w:p w14:paraId="508F0F27" w14:textId="77777777" w:rsidR="00811942" w:rsidRPr="00BF0A89" w:rsidRDefault="00811942" w:rsidP="00811942">
      <w:pPr>
        <w:pStyle w:val="Default"/>
        <w:numPr>
          <w:ilvl w:val="0"/>
          <w:numId w:val="6"/>
        </w:numPr>
        <w:tabs>
          <w:tab w:val="left" w:pos="0"/>
          <w:tab w:val="left" w:pos="426"/>
        </w:tabs>
        <w:jc w:val="both"/>
        <w:rPr>
          <w:color w:val="auto"/>
        </w:rPr>
      </w:pPr>
      <w:r w:rsidRPr="00BF0A89">
        <w:rPr>
          <w:color w:val="auto"/>
        </w:rPr>
        <w:t xml:space="preserve">Zgodnie z art. 13 ust. 1 i 2 rozporządzenia Parlamentu Europejskiego i Rady (UE) </w:t>
      </w:r>
      <w:r w:rsidRPr="00BF0A89">
        <w:rPr>
          <w:color w:val="auto"/>
        </w:rPr>
        <w:tab/>
        <w:t xml:space="preserve">2016/679 z dnia   27 kwietnia 2016 r. w sprawie ochrony osób fizycznych w związku z przetwarzaniem dany osobowych i w sprawie swobodnego przepływu takich danych oraz uchylenia dyrektywy 95/46/WE (ogólne rozporządzenie o ochronie danych) (Dz. Urz. UE L 119 z 04.05.2016, str. 1), dalej „RODO”, informuję, że: </w:t>
      </w:r>
    </w:p>
    <w:p w14:paraId="1B45222A" w14:textId="77777777" w:rsidR="00531B95" w:rsidRDefault="00531B95" w:rsidP="00531B95">
      <w:pPr>
        <w:jc w:val="both"/>
        <w:rPr>
          <w:sz w:val="24"/>
          <w:szCs w:val="24"/>
        </w:rPr>
      </w:pPr>
    </w:p>
    <w:p w14:paraId="463C5450" w14:textId="28561B45" w:rsidR="001B7078" w:rsidRDefault="001B7078" w:rsidP="00CE5745">
      <w:pPr>
        <w:tabs>
          <w:tab w:val="left" w:pos="284"/>
        </w:tabs>
        <w:autoSpaceDE w:val="0"/>
        <w:autoSpaceDN w:val="0"/>
        <w:adjustRightInd w:val="0"/>
        <w:spacing w:after="133"/>
        <w:ind w:left="284"/>
        <w:jc w:val="both"/>
        <w:rPr>
          <w:sz w:val="22"/>
          <w:szCs w:val="22"/>
        </w:rPr>
      </w:pPr>
      <w:r w:rsidRPr="00B01361">
        <w:rPr>
          <w:color w:val="000000"/>
          <w:sz w:val="22"/>
          <w:szCs w:val="22"/>
        </w:rPr>
        <w:t>● administratorem danych osobowych osób fizycznych związanych z niniejszym post</w:t>
      </w:r>
      <w:r w:rsidR="000E6103">
        <w:rPr>
          <w:color w:val="000000"/>
          <w:sz w:val="22"/>
          <w:szCs w:val="22"/>
        </w:rPr>
        <w:t xml:space="preserve">ępowaniem jest </w:t>
      </w:r>
      <w:r w:rsidR="008F5E1D">
        <w:rPr>
          <w:color w:val="000000"/>
          <w:sz w:val="22"/>
          <w:szCs w:val="22"/>
        </w:rPr>
        <w:t>Gminny O</w:t>
      </w:r>
      <w:r w:rsidR="00166C78">
        <w:rPr>
          <w:color w:val="000000"/>
          <w:sz w:val="22"/>
          <w:szCs w:val="22"/>
        </w:rPr>
        <w:t xml:space="preserve">środek Kultury </w:t>
      </w:r>
      <w:r w:rsidR="000E6103">
        <w:rPr>
          <w:color w:val="000000"/>
          <w:sz w:val="22"/>
          <w:szCs w:val="22"/>
        </w:rPr>
        <w:t xml:space="preserve">Sportu </w:t>
      </w:r>
      <w:r w:rsidR="00166C78">
        <w:rPr>
          <w:color w:val="000000"/>
          <w:sz w:val="22"/>
          <w:szCs w:val="22"/>
        </w:rPr>
        <w:t>i Rekreacji re</w:t>
      </w:r>
      <w:r w:rsidRPr="00B01361">
        <w:rPr>
          <w:color w:val="000000"/>
          <w:sz w:val="22"/>
          <w:szCs w:val="22"/>
        </w:rPr>
        <w:t>preze</w:t>
      </w:r>
      <w:r w:rsidR="000E6103">
        <w:rPr>
          <w:color w:val="000000"/>
          <w:sz w:val="22"/>
          <w:szCs w:val="22"/>
        </w:rPr>
        <w:t>ntowany</w:t>
      </w:r>
      <w:r w:rsidRPr="00B01361">
        <w:rPr>
          <w:color w:val="000000"/>
          <w:sz w:val="22"/>
          <w:szCs w:val="22"/>
        </w:rPr>
        <w:t xml:space="preserve"> przez </w:t>
      </w:r>
      <w:r w:rsidR="000E6103">
        <w:rPr>
          <w:color w:val="000000"/>
          <w:sz w:val="22"/>
          <w:szCs w:val="22"/>
        </w:rPr>
        <w:t xml:space="preserve">Dyrektora </w:t>
      </w:r>
      <w:r w:rsidRPr="00B01361">
        <w:rPr>
          <w:iCs/>
          <w:color w:val="000000"/>
          <w:sz w:val="22"/>
          <w:szCs w:val="22"/>
        </w:rPr>
        <w:t xml:space="preserve"> z siedzibą </w:t>
      </w:r>
      <w:r w:rsidR="000E6103">
        <w:rPr>
          <w:iCs/>
          <w:color w:val="000000"/>
          <w:sz w:val="22"/>
          <w:szCs w:val="22"/>
        </w:rPr>
        <w:t>ul. Rekreacyjna</w:t>
      </w:r>
      <w:r w:rsidR="00CE5745">
        <w:rPr>
          <w:iCs/>
          <w:color w:val="000000"/>
          <w:sz w:val="22"/>
          <w:szCs w:val="22"/>
        </w:rPr>
        <w:t xml:space="preserve"> 1</w:t>
      </w:r>
      <w:r w:rsidR="000E6103">
        <w:rPr>
          <w:iCs/>
          <w:color w:val="000000"/>
          <w:sz w:val="22"/>
          <w:szCs w:val="22"/>
        </w:rPr>
        <w:t>, 72-005</w:t>
      </w:r>
      <w:r w:rsidR="00CE5745">
        <w:rPr>
          <w:iCs/>
          <w:color w:val="000000"/>
          <w:sz w:val="22"/>
          <w:szCs w:val="22"/>
        </w:rPr>
        <w:t xml:space="preserve"> </w:t>
      </w:r>
      <w:r w:rsidR="000E6103">
        <w:rPr>
          <w:iCs/>
          <w:color w:val="000000"/>
          <w:sz w:val="22"/>
          <w:szCs w:val="22"/>
        </w:rPr>
        <w:t>Przecław</w:t>
      </w:r>
      <w:r w:rsidRPr="00B01361">
        <w:rPr>
          <w:iCs/>
          <w:color w:val="000000"/>
          <w:sz w:val="22"/>
          <w:szCs w:val="22"/>
        </w:rPr>
        <w:t>;</w:t>
      </w:r>
      <w:r w:rsidRPr="009D1613">
        <w:rPr>
          <w:sz w:val="22"/>
          <w:szCs w:val="22"/>
        </w:rPr>
        <w:t xml:space="preserve"> </w:t>
      </w:r>
    </w:p>
    <w:p w14:paraId="137B5D9A" w14:textId="77777777" w:rsidR="006561E1" w:rsidRPr="00B56441" w:rsidRDefault="001B7078" w:rsidP="00CE5745">
      <w:pPr>
        <w:tabs>
          <w:tab w:val="left" w:pos="567"/>
        </w:tabs>
        <w:autoSpaceDE w:val="0"/>
        <w:autoSpaceDN w:val="0"/>
        <w:adjustRightInd w:val="0"/>
        <w:ind w:left="567" w:hanging="283"/>
        <w:jc w:val="both"/>
        <w:rPr>
          <w:sz w:val="22"/>
          <w:szCs w:val="22"/>
        </w:rPr>
      </w:pPr>
      <w:r w:rsidRPr="00B56441">
        <w:rPr>
          <w:sz w:val="22"/>
          <w:szCs w:val="22"/>
        </w:rPr>
        <w:t xml:space="preserve">● w sprawach związanych z danymi osobowymi można kontaktować się </w:t>
      </w:r>
      <w:r w:rsidR="006561E1" w:rsidRPr="00B56441">
        <w:rPr>
          <w:sz w:val="22"/>
          <w:szCs w:val="22"/>
        </w:rPr>
        <w:t>z inspektorem ochrony</w:t>
      </w:r>
    </w:p>
    <w:p w14:paraId="7EC29CEE" w14:textId="77777777" w:rsidR="001B7078" w:rsidRPr="00B56441" w:rsidRDefault="006561E1" w:rsidP="00CE5745">
      <w:pPr>
        <w:tabs>
          <w:tab w:val="left" w:pos="284"/>
        </w:tabs>
        <w:autoSpaceDE w:val="0"/>
        <w:autoSpaceDN w:val="0"/>
        <w:adjustRightInd w:val="0"/>
        <w:ind w:left="284" w:hanging="283"/>
        <w:jc w:val="both"/>
        <w:rPr>
          <w:color w:val="FF0000"/>
          <w:sz w:val="22"/>
          <w:szCs w:val="22"/>
        </w:rPr>
      </w:pPr>
      <w:r w:rsidRPr="00B56441">
        <w:rPr>
          <w:sz w:val="22"/>
          <w:szCs w:val="22"/>
        </w:rPr>
        <w:tab/>
      </w:r>
      <w:r w:rsidR="001B7078" w:rsidRPr="00B56441">
        <w:rPr>
          <w:sz w:val="22"/>
          <w:szCs w:val="22"/>
        </w:rPr>
        <w:t>danych</w:t>
      </w:r>
      <w:r w:rsidRPr="00B56441">
        <w:rPr>
          <w:sz w:val="22"/>
          <w:szCs w:val="22"/>
        </w:rPr>
        <w:t xml:space="preserve"> </w:t>
      </w:r>
      <w:r w:rsidR="001B7078" w:rsidRPr="00B56441">
        <w:rPr>
          <w:sz w:val="22"/>
          <w:szCs w:val="22"/>
        </w:rPr>
        <w:t xml:space="preserve">osobowych w </w:t>
      </w:r>
      <w:r w:rsidR="000E6103" w:rsidRPr="00B56441">
        <w:rPr>
          <w:iCs/>
          <w:sz w:val="22"/>
          <w:szCs w:val="22"/>
        </w:rPr>
        <w:t xml:space="preserve">Gminnym Ośrodku Kultury i Sportu </w:t>
      </w:r>
      <w:r w:rsidR="001B7078" w:rsidRPr="00B56441">
        <w:rPr>
          <w:iCs/>
          <w:sz w:val="22"/>
          <w:szCs w:val="22"/>
        </w:rPr>
        <w:t xml:space="preserve"> pod adresem e-mail:</w:t>
      </w:r>
      <w:r w:rsidRPr="00B56441">
        <w:rPr>
          <w:iCs/>
          <w:sz w:val="22"/>
          <w:szCs w:val="22"/>
        </w:rPr>
        <w:t xml:space="preserve"> </w:t>
      </w:r>
      <w:hyperlink r:id="rId9" w:history="1">
        <w:r w:rsidR="001B7078" w:rsidRPr="00B56441">
          <w:rPr>
            <w:rStyle w:val="Hipercze"/>
            <w:iCs/>
            <w:color w:val="auto"/>
            <w:sz w:val="22"/>
            <w:szCs w:val="22"/>
            <w:u w:val="none"/>
          </w:rPr>
          <w:t>iodo_kolbaskowo@wp.pl</w:t>
        </w:r>
      </w:hyperlink>
      <w:r w:rsidR="001B7078" w:rsidRPr="00B56441">
        <w:rPr>
          <w:iCs/>
          <w:sz w:val="22"/>
          <w:szCs w:val="22"/>
        </w:rPr>
        <w:t>;</w:t>
      </w:r>
    </w:p>
    <w:p w14:paraId="0B0B5B50" w14:textId="77777777" w:rsidR="001B7078" w:rsidRPr="000E6103" w:rsidRDefault="000E6103" w:rsidP="000E6103">
      <w:pPr>
        <w:tabs>
          <w:tab w:val="left" w:pos="1920"/>
        </w:tabs>
        <w:autoSpaceDE w:val="0"/>
        <w:autoSpaceDN w:val="0"/>
        <w:adjustRightInd w:val="0"/>
        <w:ind w:left="567" w:hanging="283"/>
        <w:rPr>
          <w:color w:val="FF0000"/>
          <w:sz w:val="22"/>
          <w:szCs w:val="22"/>
        </w:rPr>
      </w:pPr>
      <w:r w:rsidRPr="000E6103">
        <w:rPr>
          <w:color w:val="FF0000"/>
          <w:sz w:val="22"/>
          <w:szCs w:val="22"/>
        </w:rPr>
        <w:tab/>
      </w:r>
      <w:r w:rsidRPr="000E6103">
        <w:rPr>
          <w:color w:val="FF0000"/>
          <w:sz w:val="22"/>
          <w:szCs w:val="22"/>
        </w:rPr>
        <w:tab/>
      </w:r>
    </w:p>
    <w:p w14:paraId="4DBAC17C" w14:textId="77777777" w:rsidR="001B7078" w:rsidRPr="00B01361" w:rsidRDefault="001B7078" w:rsidP="001B7078">
      <w:pPr>
        <w:tabs>
          <w:tab w:val="left" w:pos="284"/>
        </w:tabs>
        <w:autoSpaceDE w:val="0"/>
        <w:autoSpaceDN w:val="0"/>
        <w:adjustRightInd w:val="0"/>
        <w:spacing w:after="133"/>
        <w:jc w:val="both"/>
        <w:rPr>
          <w:color w:val="000000"/>
          <w:sz w:val="22"/>
          <w:szCs w:val="22"/>
        </w:rPr>
      </w:pPr>
      <w:r w:rsidRPr="00B01361">
        <w:rPr>
          <w:color w:val="000000"/>
          <w:sz w:val="22"/>
          <w:szCs w:val="22"/>
        </w:rPr>
        <w:lastRenderedPageBreak/>
        <w:tab/>
        <w:t xml:space="preserve">● dane osobowe przetwarzane będą na podstawie art. 6 ust. 1 lit. c RODO w celu związanym z </w:t>
      </w:r>
      <w:r w:rsidRPr="00B01361">
        <w:rPr>
          <w:color w:val="000000"/>
          <w:sz w:val="22"/>
          <w:szCs w:val="22"/>
        </w:rPr>
        <w:tab/>
        <w:t xml:space="preserve">postępowaniem o udzielenie niniejszego zamówienia publicznego </w:t>
      </w:r>
      <w:r w:rsidRPr="00B01361">
        <w:rPr>
          <w:b/>
          <w:color w:val="000000"/>
          <w:sz w:val="24"/>
          <w:szCs w:val="24"/>
        </w:rPr>
        <w:t xml:space="preserve"> </w:t>
      </w:r>
      <w:r w:rsidRPr="00B01361">
        <w:rPr>
          <w:color w:val="000000"/>
          <w:sz w:val="22"/>
          <w:szCs w:val="22"/>
        </w:rPr>
        <w:t xml:space="preserve">prowadzonego w trybie przetargu </w:t>
      </w:r>
      <w:r w:rsidRPr="00B01361">
        <w:rPr>
          <w:color w:val="000000"/>
          <w:sz w:val="22"/>
          <w:szCs w:val="22"/>
        </w:rPr>
        <w:tab/>
        <w:t xml:space="preserve">nieograniczonego; </w:t>
      </w:r>
    </w:p>
    <w:p w14:paraId="109D9F72" w14:textId="77777777" w:rsidR="001B7078" w:rsidRPr="00B01361" w:rsidRDefault="001B7078" w:rsidP="001B7078">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odbiorcami ww. danych osobowych będą osoby lub podmioty, którym udostępniona zostanie </w:t>
      </w:r>
      <w:r w:rsidRPr="00B01361">
        <w:rPr>
          <w:color w:val="000000"/>
          <w:sz w:val="22"/>
          <w:szCs w:val="22"/>
        </w:rPr>
        <w:tab/>
        <w:t xml:space="preserve">dokumentacja postępowania w oparciu o art. 8 oraz art. 96 ust. 3 ustawy z dnia 29 stycznia </w:t>
      </w:r>
      <w:r w:rsidRPr="00B01361">
        <w:rPr>
          <w:color w:val="000000"/>
          <w:sz w:val="22"/>
          <w:szCs w:val="22"/>
        </w:rPr>
        <w:tab/>
        <w:t xml:space="preserve">2004 r. – </w:t>
      </w:r>
      <w:r w:rsidRPr="00B01361">
        <w:rPr>
          <w:color w:val="000000"/>
          <w:sz w:val="22"/>
          <w:szCs w:val="22"/>
        </w:rPr>
        <w:tab/>
        <w:t>Prawo zamówień publicznych</w:t>
      </w:r>
    </w:p>
    <w:p w14:paraId="09FA9363" w14:textId="0A60F39F" w:rsidR="001B7078" w:rsidRPr="003C2E91" w:rsidRDefault="001B7078" w:rsidP="001B7078">
      <w:pPr>
        <w:tabs>
          <w:tab w:val="left" w:pos="284"/>
        </w:tabs>
        <w:autoSpaceDE w:val="0"/>
        <w:autoSpaceDN w:val="0"/>
        <w:adjustRightInd w:val="0"/>
        <w:spacing w:after="133"/>
        <w:ind w:left="284"/>
        <w:jc w:val="both"/>
        <w:rPr>
          <w:sz w:val="22"/>
          <w:szCs w:val="22"/>
        </w:rPr>
      </w:pPr>
      <w:r w:rsidRPr="00B01361">
        <w:rPr>
          <w:color w:val="000000"/>
          <w:sz w:val="22"/>
          <w:szCs w:val="22"/>
        </w:rPr>
        <w:t>●  ww. dane osobowe  będą przechowywane</w:t>
      </w:r>
      <w:r w:rsidRPr="009D1613">
        <w:rPr>
          <w:sz w:val="22"/>
          <w:szCs w:val="22"/>
        </w:rPr>
        <w:t xml:space="preserve"> </w:t>
      </w:r>
      <w:r w:rsidRPr="003C2E91">
        <w:rPr>
          <w:sz w:val="22"/>
          <w:szCs w:val="22"/>
        </w:rPr>
        <w:t xml:space="preserve">zgodnie z art. 97 ust. 1 ustawy </w:t>
      </w:r>
      <w:proofErr w:type="spellStart"/>
      <w:r w:rsidRPr="003C2E91">
        <w:rPr>
          <w:sz w:val="22"/>
          <w:szCs w:val="22"/>
        </w:rPr>
        <w:t>Pzp</w:t>
      </w:r>
      <w:proofErr w:type="spellEnd"/>
      <w:r w:rsidRPr="003C2E91">
        <w:rPr>
          <w:sz w:val="22"/>
          <w:szCs w:val="22"/>
        </w:rPr>
        <w:t>, przez okres 4 lat od dnia zakończenia postępowania o udzielenie zam</w:t>
      </w:r>
      <w:r>
        <w:rPr>
          <w:sz w:val="22"/>
          <w:szCs w:val="22"/>
        </w:rPr>
        <w:t xml:space="preserve">ówienia, a jeżeli czas trwania </w:t>
      </w:r>
      <w:r w:rsidRPr="003C2E91">
        <w:rPr>
          <w:sz w:val="22"/>
          <w:szCs w:val="22"/>
        </w:rPr>
        <w:t xml:space="preserve">umowy przekracza 4 lata, okres przechowywania obejmuje cały czas trwania umowy; </w:t>
      </w:r>
    </w:p>
    <w:p w14:paraId="6CF4EE91" w14:textId="77777777" w:rsidR="001B7078" w:rsidRPr="00B01361" w:rsidRDefault="001B7078" w:rsidP="001B7078">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obowiązek podania danych osobowych jest wymogiem ustawowym określonym w przepisach </w:t>
      </w:r>
      <w:r w:rsidRPr="00B01361">
        <w:rPr>
          <w:color w:val="000000"/>
          <w:sz w:val="22"/>
          <w:szCs w:val="22"/>
        </w:rPr>
        <w:tab/>
        <w:t xml:space="preserve">ustawy, związanym z udziałem w postępowaniu o udzielenie zamówienia publicznego; </w:t>
      </w:r>
      <w:r w:rsidRPr="00B01361">
        <w:rPr>
          <w:color w:val="000000"/>
          <w:sz w:val="22"/>
          <w:szCs w:val="22"/>
        </w:rPr>
        <w:tab/>
        <w:t xml:space="preserve">konsekwencje niepodania </w:t>
      </w:r>
      <w:r w:rsidRPr="00B01361">
        <w:rPr>
          <w:color w:val="000000"/>
          <w:sz w:val="22"/>
          <w:szCs w:val="22"/>
        </w:rPr>
        <w:tab/>
        <w:t xml:space="preserve">określonych danych wynikają z ustawy; </w:t>
      </w:r>
    </w:p>
    <w:p w14:paraId="0B7113F6" w14:textId="77777777" w:rsidR="001B7078" w:rsidRPr="00B01361" w:rsidRDefault="001B7078" w:rsidP="001B7078">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w odniesieniu do danych osobowych decyzje nie będą podejmowane w sposób </w:t>
      </w:r>
      <w:r w:rsidRPr="00B01361">
        <w:rPr>
          <w:color w:val="000000"/>
          <w:sz w:val="22"/>
          <w:szCs w:val="22"/>
        </w:rPr>
        <w:tab/>
        <w:t xml:space="preserve">zautomatyzowany, stosownie do art. 22 RODO; </w:t>
      </w:r>
    </w:p>
    <w:p w14:paraId="0C176B69" w14:textId="77777777" w:rsidR="001B7078" w:rsidRPr="00B01361" w:rsidRDefault="001B7078" w:rsidP="001B7078">
      <w:pPr>
        <w:tabs>
          <w:tab w:val="left" w:pos="284"/>
        </w:tabs>
        <w:autoSpaceDE w:val="0"/>
        <w:autoSpaceDN w:val="0"/>
        <w:adjustRightInd w:val="0"/>
        <w:spacing w:after="133"/>
        <w:jc w:val="both"/>
        <w:rPr>
          <w:color w:val="000000"/>
          <w:sz w:val="22"/>
          <w:szCs w:val="22"/>
        </w:rPr>
      </w:pPr>
      <w:r w:rsidRPr="00B01361">
        <w:rPr>
          <w:color w:val="000000"/>
          <w:sz w:val="22"/>
          <w:szCs w:val="22"/>
        </w:rPr>
        <w:tab/>
        <w:t xml:space="preserve">●  osoba fizyczna, której dane osobowe dotyczą posiada: </w:t>
      </w:r>
    </w:p>
    <w:p w14:paraId="7980409B" w14:textId="77777777" w:rsidR="001B7078" w:rsidRPr="00B01361" w:rsidRDefault="001B7078" w:rsidP="001B7078">
      <w:pPr>
        <w:tabs>
          <w:tab w:val="left" w:pos="284"/>
        </w:tabs>
        <w:autoSpaceDE w:val="0"/>
        <w:autoSpaceDN w:val="0"/>
        <w:adjustRightInd w:val="0"/>
        <w:spacing w:line="276" w:lineRule="auto"/>
        <w:jc w:val="both"/>
        <w:rPr>
          <w:color w:val="000000"/>
          <w:sz w:val="22"/>
          <w:szCs w:val="22"/>
        </w:rPr>
      </w:pPr>
      <w:r w:rsidRPr="00B01361">
        <w:rPr>
          <w:color w:val="000000"/>
          <w:sz w:val="22"/>
          <w:szCs w:val="22"/>
        </w:rPr>
        <w:tab/>
        <w:t xml:space="preserve">− na podstawie art. 15 RODO prawo dostępu do ww. danych osobowych; </w:t>
      </w:r>
    </w:p>
    <w:p w14:paraId="483B739E" w14:textId="77777777" w:rsidR="001B7078" w:rsidRPr="00B01361" w:rsidRDefault="001B7078" w:rsidP="001B7078">
      <w:pPr>
        <w:tabs>
          <w:tab w:val="left" w:pos="284"/>
        </w:tabs>
        <w:autoSpaceDE w:val="0"/>
        <w:autoSpaceDN w:val="0"/>
        <w:adjustRightInd w:val="0"/>
        <w:spacing w:line="276" w:lineRule="auto"/>
        <w:jc w:val="both"/>
        <w:rPr>
          <w:color w:val="000000"/>
          <w:sz w:val="22"/>
          <w:szCs w:val="22"/>
        </w:rPr>
      </w:pPr>
      <w:r w:rsidRPr="00B01361">
        <w:rPr>
          <w:color w:val="000000"/>
          <w:sz w:val="22"/>
          <w:szCs w:val="22"/>
        </w:rPr>
        <w:tab/>
        <w:t xml:space="preserve">− na podstawie art. 16 RODO prawo do sprostowania ww. danych osobowych </w:t>
      </w:r>
      <w:r w:rsidRPr="00B01361">
        <w:rPr>
          <w:rFonts w:ascii="Calibri" w:hAnsi="Calibri" w:cs="Calibri"/>
          <w:color w:val="000000"/>
          <w:sz w:val="22"/>
          <w:szCs w:val="22"/>
        </w:rPr>
        <w:t>*</w:t>
      </w:r>
      <w:r w:rsidRPr="00B01361">
        <w:rPr>
          <w:color w:val="000000"/>
          <w:sz w:val="22"/>
          <w:szCs w:val="22"/>
        </w:rPr>
        <w:t xml:space="preserve">; </w:t>
      </w:r>
    </w:p>
    <w:p w14:paraId="2BCF513C" w14:textId="77777777" w:rsidR="001B7078" w:rsidRPr="00B01361" w:rsidRDefault="001B7078" w:rsidP="001B7078">
      <w:pPr>
        <w:tabs>
          <w:tab w:val="left" w:pos="284"/>
          <w:tab w:val="left" w:pos="426"/>
        </w:tabs>
        <w:autoSpaceDE w:val="0"/>
        <w:autoSpaceDN w:val="0"/>
        <w:adjustRightInd w:val="0"/>
        <w:spacing w:line="276" w:lineRule="auto"/>
        <w:jc w:val="both"/>
        <w:rPr>
          <w:color w:val="000000"/>
          <w:sz w:val="22"/>
          <w:szCs w:val="22"/>
        </w:rPr>
      </w:pPr>
      <w:r w:rsidRPr="00B01361">
        <w:rPr>
          <w:color w:val="000000"/>
          <w:sz w:val="22"/>
          <w:szCs w:val="22"/>
        </w:rPr>
        <w:tab/>
        <w:t xml:space="preserve">− na podstawie art. 18 RODO prawo żądania od administratora ograniczenia przetwarzania danych </w:t>
      </w:r>
      <w:r w:rsidRPr="00B01361">
        <w:rPr>
          <w:color w:val="000000"/>
          <w:sz w:val="22"/>
          <w:szCs w:val="22"/>
        </w:rPr>
        <w:tab/>
      </w:r>
      <w:r w:rsidRPr="00B01361">
        <w:rPr>
          <w:color w:val="000000"/>
          <w:sz w:val="22"/>
          <w:szCs w:val="22"/>
        </w:rPr>
        <w:tab/>
      </w:r>
      <w:r w:rsidRPr="00B01361">
        <w:rPr>
          <w:color w:val="000000"/>
          <w:sz w:val="22"/>
          <w:szCs w:val="22"/>
        </w:rPr>
        <w:tab/>
        <w:t xml:space="preserve">osobowych z zastrzeżeniem przypadków, o których mowa w art. 18 ust. 2 RODO **; </w:t>
      </w:r>
    </w:p>
    <w:p w14:paraId="4B6C46A9" w14:textId="77777777" w:rsidR="001B7078" w:rsidRPr="00B01361" w:rsidRDefault="001B7078" w:rsidP="001B7078">
      <w:pPr>
        <w:tabs>
          <w:tab w:val="left" w:pos="284"/>
          <w:tab w:val="left" w:pos="426"/>
        </w:tabs>
        <w:autoSpaceDE w:val="0"/>
        <w:autoSpaceDN w:val="0"/>
        <w:adjustRightInd w:val="0"/>
        <w:jc w:val="both"/>
        <w:rPr>
          <w:color w:val="000000"/>
          <w:sz w:val="22"/>
          <w:szCs w:val="22"/>
        </w:rPr>
      </w:pPr>
      <w:r w:rsidRPr="00B01361">
        <w:rPr>
          <w:color w:val="000000"/>
          <w:sz w:val="24"/>
          <w:szCs w:val="24"/>
        </w:rPr>
        <w:tab/>
      </w:r>
      <w:r w:rsidRPr="00B01361">
        <w:rPr>
          <w:color w:val="000000"/>
          <w:sz w:val="22"/>
          <w:szCs w:val="22"/>
        </w:rPr>
        <w:t xml:space="preserve">− prawo do wniesienia skargi do Prezesa Urzędu Ochrony Danych Osobowych, gdy przetwarzanie </w:t>
      </w:r>
      <w:r w:rsidRPr="00B01361">
        <w:rPr>
          <w:color w:val="000000"/>
          <w:sz w:val="22"/>
          <w:szCs w:val="22"/>
        </w:rPr>
        <w:tab/>
      </w:r>
      <w:r w:rsidRPr="00B01361">
        <w:rPr>
          <w:color w:val="000000"/>
          <w:sz w:val="22"/>
          <w:szCs w:val="22"/>
        </w:rPr>
        <w:tab/>
      </w:r>
      <w:r w:rsidRPr="00B01361">
        <w:rPr>
          <w:color w:val="000000"/>
          <w:sz w:val="22"/>
          <w:szCs w:val="22"/>
        </w:rPr>
        <w:tab/>
        <w:t xml:space="preserve"> danych osobowych  narusza przepisy RODO; </w:t>
      </w:r>
    </w:p>
    <w:p w14:paraId="13DF8F66" w14:textId="77777777" w:rsidR="001B7078" w:rsidRPr="00B01361" w:rsidRDefault="001B7078" w:rsidP="001B7078">
      <w:pPr>
        <w:tabs>
          <w:tab w:val="left" w:pos="284"/>
          <w:tab w:val="left" w:pos="426"/>
        </w:tabs>
        <w:autoSpaceDE w:val="0"/>
        <w:autoSpaceDN w:val="0"/>
        <w:adjustRightInd w:val="0"/>
        <w:jc w:val="both"/>
        <w:rPr>
          <w:color w:val="000000"/>
          <w:sz w:val="22"/>
          <w:szCs w:val="22"/>
        </w:rPr>
      </w:pPr>
    </w:p>
    <w:p w14:paraId="028CF2E8" w14:textId="77777777" w:rsidR="001B7078" w:rsidRPr="00B01361" w:rsidRDefault="001B7078" w:rsidP="001B7078">
      <w:pPr>
        <w:tabs>
          <w:tab w:val="left" w:pos="284"/>
        </w:tabs>
        <w:autoSpaceDE w:val="0"/>
        <w:autoSpaceDN w:val="0"/>
        <w:adjustRightInd w:val="0"/>
        <w:spacing w:after="132"/>
        <w:jc w:val="both"/>
        <w:rPr>
          <w:color w:val="000000"/>
          <w:sz w:val="22"/>
          <w:szCs w:val="22"/>
        </w:rPr>
      </w:pPr>
      <w:r w:rsidRPr="00B01361">
        <w:rPr>
          <w:color w:val="000000"/>
          <w:sz w:val="22"/>
          <w:szCs w:val="22"/>
        </w:rPr>
        <w:tab/>
        <w:t xml:space="preserve">● osobie fizycznej, której dane osobowe dotyczą nie przysługuje: </w:t>
      </w:r>
    </w:p>
    <w:p w14:paraId="744F6041" w14:textId="77777777" w:rsidR="001B7078" w:rsidRPr="00B01361" w:rsidRDefault="001B7078" w:rsidP="001B7078">
      <w:pPr>
        <w:tabs>
          <w:tab w:val="left" w:pos="284"/>
        </w:tabs>
        <w:autoSpaceDE w:val="0"/>
        <w:autoSpaceDN w:val="0"/>
        <w:adjustRightInd w:val="0"/>
        <w:spacing w:after="132"/>
        <w:jc w:val="both"/>
        <w:rPr>
          <w:color w:val="000000"/>
          <w:sz w:val="22"/>
          <w:szCs w:val="22"/>
        </w:rPr>
      </w:pPr>
      <w:r w:rsidRPr="00B01361">
        <w:rPr>
          <w:color w:val="000000"/>
          <w:sz w:val="22"/>
          <w:szCs w:val="22"/>
        </w:rPr>
        <w:tab/>
        <w:t xml:space="preserve">− w związku z art. 17 ust. 3 lit. b, d lub e RODO prawo do usunięcia danych osobowych; </w:t>
      </w:r>
    </w:p>
    <w:p w14:paraId="242CA3BD" w14:textId="77777777" w:rsidR="001B7078" w:rsidRPr="00B01361" w:rsidRDefault="001B7078" w:rsidP="001B7078">
      <w:pPr>
        <w:tabs>
          <w:tab w:val="left" w:pos="284"/>
        </w:tabs>
        <w:autoSpaceDE w:val="0"/>
        <w:autoSpaceDN w:val="0"/>
        <w:adjustRightInd w:val="0"/>
        <w:spacing w:after="132"/>
        <w:jc w:val="both"/>
        <w:rPr>
          <w:color w:val="000000"/>
          <w:sz w:val="22"/>
          <w:szCs w:val="22"/>
        </w:rPr>
      </w:pPr>
      <w:r w:rsidRPr="00B01361">
        <w:rPr>
          <w:color w:val="000000"/>
          <w:sz w:val="22"/>
          <w:szCs w:val="22"/>
        </w:rPr>
        <w:tab/>
        <w:t xml:space="preserve">− prawo do przenoszenia danych osobowych, o którym mowa w art. 20 RODO; </w:t>
      </w:r>
    </w:p>
    <w:p w14:paraId="5F925975" w14:textId="77777777" w:rsidR="001B7078" w:rsidRDefault="001B7078" w:rsidP="001B7078">
      <w:pPr>
        <w:tabs>
          <w:tab w:val="left" w:pos="284"/>
          <w:tab w:val="left" w:pos="426"/>
        </w:tabs>
        <w:autoSpaceDE w:val="0"/>
        <w:autoSpaceDN w:val="0"/>
        <w:adjustRightInd w:val="0"/>
        <w:jc w:val="both"/>
        <w:rPr>
          <w:color w:val="000000"/>
          <w:sz w:val="22"/>
          <w:szCs w:val="22"/>
        </w:rPr>
      </w:pPr>
      <w:r w:rsidRPr="00B01361">
        <w:rPr>
          <w:color w:val="000000"/>
          <w:sz w:val="22"/>
          <w:szCs w:val="22"/>
        </w:rPr>
        <w:tab/>
        <w:t xml:space="preserve">− </w:t>
      </w:r>
      <w:r w:rsidRPr="00B01361">
        <w:rPr>
          <w:bCs/>
          <w:color w:val="000000"/>
          <w:sz w:val="22"/>
          <w:szCs w:val="22"/>
        </w:rPr>
        <w:t xml:space="preserve">na podstawie art. 21 RODO prawo sprzeciwu, wobec przetwarzania danych osobowych, gdyż </w:t>
      </w:r>
      <w:r w:rsidRPr="00B01361">
        <w:rPr>
          <w:bCs/>
          <w:color w:val="000000"/>
          <w:sz w:val="22"/>
          <w:szCs w:val="22"/>
        </w:rPr>
        <w:tab/>
      </w:r>
      <w:r w:rsidRPr="00B01361">
        <w:rPr>
          <w:bCs/>
          <w:color w:val="000000"/>
          <w:sz w:val="22"/>
          <w:szCs w:val="22"/>
        </w:rPr>
        <w:tab/>
      </w:r>
      <w:r w:rsidRPr="00B01361">
        <w:rPr>
          <w:bCs/>
          <w:color w:val="000000"/>
          <w:sz w:val="22"/>
          <w:szCs w:val="22"/>
        </w:rPr>
        <w:tab/>
        <w:t xml:space="preserve">podstawą prawną przetwarzania danych osobowych w/w Wykonawcy jest art. 6 ust. 1 lit. c </w:t>
      </w:r>
      <w:r w:rsidRPr="00B01361">
        <w:rPr>
          <w:bCs/>
          <w:color w:val="000000"/>
          <w:sz w:val="22"/>
          <w:szCs w:val="22"/>
        </w:rPr>
        <w:tab/>
      </w:r>
      <w:r w:rsidRPr="00B01361">
        <w:rPr>
          <w:bCs/>
          <w:color w:val="000000"/>
          <w:sz w:val="22"/>
          <w:szCs w:val="22"/>
        </w:rPr>
        <w:tab/>
      </w:r>
      <w:r w:rsidRPr="00B01361">
        <w:rPr>
          <w:bCs/>
          <w:color w:val="000000"/>
          <w:sz w:val="22"/>
          <w:szCs w:val="22"/>
        </w:rPr>
        <w:tab/>
        <w:t>RODO</w:t>
      </w:r>
      <w:r w:rsidRPr="00B01361">
        <w:rPr>
          <w:color w:val="000000"/>
          <w:sz w:val="22"/>
          <w:szCs w:val="22"/>
        </w:rPr>
        <w:t xml:space="preserve">. </w:t>
      </w:r>
    </w:p>
    <w:p w14:paraId="0C7EC881" w14:textId="77777777" w:rsidR="001B7078" w:rsidRDefault="001B7078" w:rsidP="001B7078">
      <w:pPr>
        <w:tabs>
          <w:tab w:val="left" w:pos="284"/>
          <w:tab w:val="left" w:pos="426"/>
        </w:tabs>
        <w:autoSpaceDE w:val="0"/>
        <w:autoSpaceDN w:val="0"/>
        <w:adjustRightInd w:val="0"/>
        <w:jc w:val="both"/>
        <w:rPr>
          <w:color w:val="000000"/>
          <w:sz w:val="22"/>
          <w:szCs w:val="22"/>
        </w:rPr>
      </w:pPr>
    </w:p>
    <w:p w14:paraId="76DEBF06" w14:textId="77777777" w:rsidR="001B7078" w:rsidRDefault="001B7078" w:rsidP="001B7078">
      <w:pPr>
        <w:tabs>
          <w:tab w:val="left" w:pos="284"/>
          <w:tab w:val="left" w:pos="426"/>
        </w:tabs>
        <w:autoSpaceDE w:val="0"/>
        <w:autoSpaceDN w:val="0"/>
        <w:adjustRightInd w:val="0"/>
        <w:jc w:val="both"/>
        <w:rPr>
          <w:color w:val="000000"/>
          <w:sz w:val="22"/>
          <w:szCs w:val="22"/>
        </w:rPr>
      </w:pPr>
      <w:r>
        <w:rPr>
          <w:color w:val="000000"/>
          <w:sz w:val="22"/>
          <w:szCs w:val="22"/>
        </w:rPr>
        <w:tab/>
        <w:t xml:space="preserve">● </w:t>
      </w:r>
      <w:r>
        <w:rPr>
          <w:sz w:val="22"/>
          <w:szCs w:val="22"/>
        </w:rPr>
        <w:t>w</w:t>
      </w:r>
      <w:r w:rsidRPr="00923FAA">
        <w:rPr>
          <w:sz w:val="22"/>
          <w:szCs w:val="22"/>
        </w:rPr>
        <w:t xml:space="preserve"> przypadku gdy wykonanie obowiązków, o których mowa w </w:t>
      </w:r>
      <w:hyperlink r:id="rId10" w:anchor="/document/68636690?unitId=art(15)ust(1)&amp;cm=DOCUMENT" w:history="1">
        <w:r w:rsidRPr="009D1613">
          <w:rPr>
            <w:rStyle w:val="Hipercze"/>
            <w:sz w:val="22"/>
            <w:szCs w:val="22"/>
          </w:rPr>
          <w:t>art. 15 ust. 1-3</w:t>
        </w:r>
      </w:hyperlink>
      <w:r w:rsidRPr="00923FAA">
        <w:rPr>
          <w:sz w:val="22"/>
          <w:szCs w:val="22"/>
        </w:rPr>
        <w:t xml:space="preserve"> rozporządzenia </w:t>
      </w:r>
      <w:r>
        <w:rPr>
          <w:sz w:val="22"/>
          <w:szCs w:val="22"/>
        </w:rPr>
        <w:tab/>
      </w:r>
      <w:r w:rsidRPr="00923FAA">
        <w:rPr>
          <w:sz w:val="22"/>
          <w:szCs w:val="22"/>
        </w:rPr>
        <w:t xml:space="preserve">2016/679, wymagałoby niewspółmiernie dużego wysiłku, zamawiający może żądać od osoby, której </w:t>
      </w:r>
      <w:r>
        <w:rPr>
          <w:sz w:val="22"/>
          <w:szCs w:val="22"/>
        </w:rPr>
        <w:tab/>
      </w:r>
      <w:r w:rsidRPr="00923FAA">
        <w:rPr>
          <w:sz w:val="22"/>
          <w:szCs w:val="22"/>
        </w:rPr>
        <w:t xml:space="preserve">dane dotyczą, wskazania dodatkowych informacji mających na celu sprecyzowanie żądania, w </w:t>
      </w:r>
      <w:r>
        <w:rPr>
          <w:sz w:val="22"/>
          <w:szCs w:val="22"/>
        </w:rPr>
        <w:tab/>
      </w:r>
      <w:r w:rsidRPr="00923FAA">
        <w:rPr>
          <w:sz w:val="22"/>
          <w:szCs w:val="22"/>
        </w:rPr>
        <w:t xml:space="preserve">szczególności podania nazwy lub daty postępowania o udzielenie zamówienia publicznego lub </w:t>
      </w:r>
      <w:r>
        <w:rPr>
          <w:sz w:val="22"/>
          <w:szCs w:val="22"/>
        </w:rPr>
        <w:tab/>
      </w:r>
      <w:r w:rsidRPr="00923FAA">
        <w:rPr>
          <w:sz w:val="22"/>
          <w:szCs w:val="22"/>
        </w:rPr>
        <w:t>konkursu.</w:t>
      </w:r>
      <w:r w:rsidRPr="00923FAA">
        <w:rPr>
          <w:color w:val="000000"/>
          <w:sz w:val="22"/>
          <w:szCs w:val="22"/>
        </w:rPr>
        <w:t xml:space="preserve"> </w:t>
      </w:r>
    </w:p>
    <w:p w14:paraId="5A5331EE" w14:textId="77777777" w:rsidR="001B7078" w:rsidRDefault="001B7078" w:rsidP="001B7078">
      <w:pPr>
        <w:tabs>
          <w:tab w:val="left" w:pos="284"/>
          <w:tab w:val="left" w:pos="426"/>
        </w:tabs>
        <w:autoSpaceDE w:val="0"/>
        <w:autoSpaceDN w:val="0"/>
        <w:adjustRightInd w:val="0"/>
        <w:jc w:val="both"/>
        <w:rPr>
          <w:color w:val="000000"/>
          <w:sz w:val="22"/>
          <w:szCs w:val="22"/>
        </w:rPr>
      </w:pPr>
    </w:p>
    <w:p w14:paraId="44AF4EE7" w14:textId="77777777" w:rsidR="001B7078" w:rsidRPr="00923FAA" w:rsidRDefault="001B7078" w:rsidP="001B7078">
      <w:pPr>
        <w:tabs>
          <w:tab w:val="left" w:pos="284"/>
          <w:tab w:val="left" w:pos="426"/>
        </w:tabs>
        <w:autoSpaceDE w:val="0"/>
        <w:autoSpaceDN w:val="0"/>
        <w:adjustRightInd w:val="0"/>
        <w:jc w:val="both"/>
        <w:rPr>
          <w:color w:val="000000"/>
          <w:sz w:val="22"/>
          <w:szCs w:val="22"/>
        </w:rPr>
      </w:pPr>
      <w:r>
        <w:rPr>
          <w:color w:val="000000"/>
          <w:sz w:val="22"/>
          <w:szCs w:val="22"/>
        </w:rPr>
        <w:tab/>
        <w:t xml:space="preserve">● </w:t>
      </w:r>
      <w:r>
        <w:rPr>
          <w:sz w:val="22"/>
          <w:szCs w:val="22"/>
        </w:rPr>
        <w:t>w</w:t>
      </w:r>
      <w:r w:rsidRPr="00923FAA">
        <w:rPr>
          <w:sz w:val="22"/>
          <w:szCs w:val="22"/>
        </w:rPr>
        <w:t xml:space="preserve">ystąpienie z żądaniem, o którym mowa w </w:t>
      </w:r>
      <w:hyperlink r:id="rId11" w:anchor="/document/68636690?unitId=art(18)ust(1)&amp;cm=DOCUMENT" w:history="1">
        <w:r w:rsidRPr="009D1613">
          <w:rPr>
            <w:rStyle w:val="Hipercze"/>
            <w:sz w:val="22"/>
            <w:szCs w:val="22"/>
          </w:rPr>
          <w:t>art. 18 ust. 1</w:t>
        </w:r>
      </w:hyperlink>
      <w:r w:rsidRPr="00923FAA">
        <w:rPr>
          <w:sz w:val="22"/>
          <w:szCs w:val="22"/>
        </w:rPr>
        <w:t xml:space="preserve"> rozporządzenia 2016/679, nie ogranicza </w:t>
      </w:r>
      <w:r>
        <w:rPr>
          <w:sz w:val="22"/>
          <w:szCs w:val="22"/>
        </w:rPr>
        <w:tab/>
      </w:r>
      <w:r w:rsidRPr="00923FAA">
        <w:rPr>
          <w:sz w:val="22"/>
          <w:szCs w:val="22"/>
        </w:rPr>
        <w:t xml:space="preserve">przetwarzania danych osobowych do czasu zakończenia postępowania o udzielenie zamówienia </w:t>
      </w:r>
      <w:r>
        <w:rPr>
          <w:sz w:val="22"/>
          <w:szCs w:val="22"/>
        </w:rPr>
        <w:tab/>
      </w:r>
      <w:r w:rsidRPr="00923FAA">
        <w:rPr>
          <w:sz w:val="22"/>
          <w:szCs w:val="22"/>
        </w:rPr>
        <w:t>publicznego lub konkursu.</w:t>
      </w:r>
    </w:p>
    <w:p w14:paraId="1472CCC9" w14:textId="77777777" w:rsidR="001B7078" w:rsidRPr="00B01361" w:rsidRDefault="001B7078" w:rsidP="001B7078">
      <w:pPr>
        <w:tabs>
          <w:tab w:val="left" w:pos="284"/>
          <w:tab w:val="left" w:pos="426"/>
        </w:tabs>
        <w:autoSpaceDE w:val="0"/>
        <w:autoSpaceDN w:val="0"/>
        <w:adjustRightInd w:val="0"/>
        <w:jc w:val="both"/>
        <w:rPr>
          <w:color w:val="000000"/>
          <w:sz w:val="22"/>
          <w:szCs w:val="22"/>
        </w:rPr>
      </w:pPr>
    </w:p>
    <w:p w14:paraId="1326FED5" w14:textId="77777777" w:rsidR="001B7078" w:rsidRPr="00B01361" w:rsidRDefault="001B7078" w:rsidP="001B7078">
      <w:pPr>
        <w:pStyle w:val="Default"/>
        <w:rPr>
          <w:sz w:val="18"/>
          <w:szCs w:val="18"/>
        </w:rPr>
      </w:pPr>
      <w:r w:rsidRPr="00B01361">
        <w:rPr>
          <w:b/>
          <w:bCs/>
          <w:sz w:val="12"/>
          <w:szCs w:val="12"/>
        </w:rPr>
        <w:t>*</w:t>
      </w:r>
      <w:r w:rsidRPr="00B01361">
        <w:rPr>
          <w:b/>
          <w:bCs/>
          <w:sz w:val="18"/>
          <w:szCs w:val="18"/>
        </w:rPr>
        <w:t xml:space="preserve">Wyjaśnienie: </w:t>
      </w:r>
      <w:r w:rsidRPr="00B01361">
        <w:rPr>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B01361">
        <w:rPr>
          <w:sz w:val="18"/>
          <w:szCs w:val="18"/>
        </w:rPr>
        <w:t>Pzp</w:t>
      </w:r>
      <w:proofErr w:type="spellEnd"/>
      <w:r w:rsidRPr="00B01361">
        <w:rPr>
          <w:sz w:val="18"/>
          <w:szCs w:val="18"/>
        </w:rPr>
        <w:t xml:space="preserve"> oraz nie może naruszać integralności protokołu oraz jego załączników. </w:t>
      </w:r>
    </w:p>
    <w:p w14:paraId="5A0AF39D" w14:textId="446ECE2A" w:rsidR="001B7078" w:rsidRDefault="001B7078" w:rsidP="001B7078">
      <w:pPr>
        <w:tabs>
          <w:tab w:val="left" w:pos="284"/>
          <w:tab w:val="left" w:pos="426"/>
        </w:tabs>
        <w:autoSpaceDE w:val="0"/>
        <w:autoSpaceDN w:val="0"/>
        <w:adjustRightInd w:val="0"/>
        <w:jc w:val="both"/>
        <w:rPr>
          <w:color w:val="000000"/>
          <w:sz w:val="18"/>
          <w:szCs w:val="18"/>
        </w:rPr>
      </w:pPr>
      <w:r w:rsidRPr="00B01361">
        <w:rPr>
          <w:b/>
          <w:bCs/>
          <w:color w:val="000000"/>
          <w:sz w:val="12"/>
          <w:szCs w:val="12"/>
        </w:rPr>
        <w:t>**</w:t>
      </w:r>
      <w:r w:rsidRPr="00B01361">
        <w:rPr>
          <w:b/>
          <w:bCs/>
          <w:color w:val="000000"/>
          <w:sz w:val="18"/>
          <w:szCs w:val="18"/>
        </w:rPr>
        <w:t xml:space="preserve">Wyjaśnienie: </w:t>
      </w:r>
      <w:r w:rsidRPr="00B01361">
        <w:rPr>
          <w:color w:val="000000"/>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E7EBF6" w14:textId="77777777" w:rsidR="00CE5745" w:rsidRDefault="00CE5745" w:rsidP="001B7078">
      <w:pPr>
        <w:tabs>
          <w:tab w:val="left" w:pos="284"/>
          <w:tab w:val="left" w:pos="426"/>
        </w:tabs>
        <w:autoSpaceDE w:val="0"/>
        <w:autoSpaceDN w:val="0"/>
        <w:adjustRightInd w:val="0"/>
        <w:jc w:val="both"/>
        <w:rPr>
          <w:color w:val="000000"/>
          <w:sz w:val="18"/>
          <w:szCs w:val="18"/>
        </w:rPr>
      </w:pPr>
    </w:p>
    <w:p w14:paraId="7130BDC0" w14:textId="77777777" w:rsidR="001B7078" w:rsidRPr="005B5AC2" w:rsidRDefault="001B7078" w:rsidP="00531B95">
      <w:pPr>
        <w:jc w:val="both"/>
        <w:rPr>
          <w:sz w:val="24"/>
        </w:rPr>
      </w:pPr>
    </w:p>
    <w:p w14:paraId="75EC6848" w14:textId="77777777" w:rsidR="00531B95" w:rsidRPr="005B5AC2" w:rsidRDefault="00531B95" w:rsidP="00D873D0">
      <w:pPr>
        <w:pStyle w:val="Nagwek4"/>
        <w:shd w:val="clear" w:color="auto" w:fill="66FF66"/>
        <w:ind w:left="1620" w:hanging="1620"/>
        <w:rPr>
          <w:color w:val="auto"/>
        </w:rPr>
      </w:pPr>
      <w:r>
        <w:rPr>
          <w:color w:val="auto"/>
        </w:rPr>
        <w:lastRenderedPageBreak/>
        <w:t xml:space="preserve">Rozdział V </w:t>
      </w:r>
      <w:r w:rsidRPr="005B5AC2">
        <w:rPr>
          <w:color w:val="auto"/>
        </w:rPr>
        <w:t>Podstawy wykluczenia. Warunk</w:t>
      </w:r>
      <w:r>
        <w:rPr>
          <w:color w:val="auto"/>
        </w:rPr>
        <w:t>i</w:t>
      </w:r>
      <w:r w:rsidRPr="005B5AC2">
        <w:rPr>
          <w:color w:val="auto"/>
        </w:rPr>
        <w:t xml:space="preserve"> udziału w postępowaniu. Dokumenty. </w:t>
      </w:r>
    </w:p>
    <w:p w14:paraId="096983FA" w14:textId="77777777" w:rsidR="00531B95" w:rsidRPr="005B5AC2" w:rsidRDefault="00531B95" w:rsidP="00531B95">
      <w:pPr>
        <w:ind w:left="426"/>
        <w:jc w:val="both"/>
        <w:rPr>
          <w:b/>
          <w:sz w:val="24"/>
          <w:szCs w:val="24"/>
        </w:rPr>
      </w:pPr>
    </w:p>
    <w:p w14:paraId="2FF8BE00" w14:textId="77777777" w:rsidR="00531B95" w:rsidRPr="005B5AC2" w:rsidRDefault="00531B95" w:rsidP="00531B95">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 postępowania</w:t>
      </w:r>
      <w:r w:rsidRPr="005B5AC2">
        <w:rPr>
          <w:rFonts w:ascii="Times New Roman" w:hAnsi="Times New Roman"/>
          <w:sz w:val="24"/>
          <w:szCs w:val="24"/>
        </w:rPr>
        <w:t>, w okolicznościach, o których mowa w:</w:t>
      </w:r>
    </w:p>
    <w:p w14:paraId="749DD7F8" w14:textId="77777777" w:rsidR="00531B95" w:rsidRPr="005B5AC2" w:rsidRDefault="00531B95" w:rsidP="00531B95">
      <w:pPr>
        <w:pStyle w:val="Akapitzlist"/>
        <w:numPr>
          <w:ilvl w:val="1"/>
          <w:numId w:val="7"/>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14:paraId="66733A5B" w14:textId="77777777" w:rsidR="00531B95" w:rsidRPr="005B5AC2" w:rsidRDefault="00531B95" w:rsidP="00531B95">
      <w:pPr>
        <w:pStyle w:val="Akapitzlist"/>
        <w:numPr>
          <w:ilvl w:val="1"/>
          <w:numId w:val="7"/>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0E6103">
        <w:rPr>
          <w:rFonts w:ascii="Times New Roman" w:hAnsi="Times New Roman"/>
          <w:sz w:val="24"/>
          <w:szCs w:val="24"/>
        </w:rPr>
        <w:t xml:space="preserve"> i 4)</w:t>
      </w:r>
      <w:r>
        <w:rPr>
          <w:rFonts w:ascii="Times New Roman" w:hAnsi="Times New Roman"/>
          <w:i/>
          <w:sz w:val="24"/>
          <w:szCs w:val="24"/>
        </w:rPr>
        <w:t xml:space="preserve"> </w:t>
      </w:r>
      <w:r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14:paraId="6D92993C" w14:textId="77777777" w:rsidR="00531B95" w:rsidRPr="002F35F2" w:rsidRDefault="00531B95" w:rsidP="00531B95">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2F35F2">
        <w:rPr>
          <w:rFonts w:ascii="Times New Roman" w:hAnsi="Times New Roman" w:cs="Times New Roman"/>
          <w:szCs w:val="24"/>
        </w:rPr>
        <w:t>restrukturyzacyjne (</w:t>
      </w:r>
      <w:proofErr w:type="spellStart"/>
      <w:r w:rsidR="008B7734">
        <w:rPr>
          <w:rFonts w:ascii="Times New Roman" w:hAnsi="Times New Roman" w:cs="Times New Roman"/>
          <w:szCs w:val="24"/>
        </w:rPr>
        <w:t>t.j</w:t>
      </w:r>
      <w:proofErr w:type="spellEnd"/>
      <w:r w:rsidR="008B7734">
        <w:rPr>
          <w:rFonts w:ascii="Times New Roman" w:hAnsi="Times New Roman" w:cs="Times New Roman"/>
          <w:szCs w:val="24"/>
        </w:rPr>
        <w:t>. Dz. U. z 2019</w:t>
      </w:r>
      <w:r w:rsidRPr="002F35F2">
        <w:rPr>
          <w:rFonts w:ascii="Times New Roman" w:hAnsi="Times New Roman" w:cs="Times New Roman"/>
          <w:szCs w:val="24"/>
        </w:rPr>
        <w:t xml:space="preserve"> r.</w:t>
      </w:r>
      <w:r w:rsidR="008B7734">
        <w:rPr>
          <w:rFonts w:ascii="Times New Roman" w:hAnsi="Times New Roman" w:cs="Times New Roman"/>
          <w:szCs w:val="24"/>
        </w:rPr>
        <w:t>, poz. 243</w:t>
      </w:r>
      <w:r w:rsidRPr="002F35F2">
        <w:rPr>
          <w:rFonts w:ascii="Times New Roman" w:hAnsi="Times New Roman"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8B7734">
        <w:rPr>
          <w:rFonts w:ascii="Times New Roman" w:hAnsi="Times New Roman" w:cs="Times New Roman"/>
          <w:szCs w:val="24"/>
        </w:rPr>
        <w:t>t.j</w:t>
      </w:r>
      <w:proofErr w:type="spellEnd"/>
      <w:r w:rsidR="008B7734">
        <w:rPr>
          <w:rFonts w:ascii="Times New Roman" w:hAnsi="Times New Roman" w:cs="Times New Roman"/>
          <w:szCs w:val="24"/>
        </w:rPr>
        <w:t>. Dz. U. z 2019</w:t>
      </w:r>
      <w:r w:rsidRPr="002F35F2">
        <w:rPr>
          <w:rFonts w:ascii="Times New Roman" w:hAnsi="Times New Roman" w:cs="Times New Roman"/>
          <w:szCs w:val="24"/>
        </w:rPr>
        <w:t xml:space="preserve"> r.</w:t>
      </w:r>
      <w:r w:rsidR="008B7734">
        <w:rPr>
          <w:rFonts w:ascii="Times New Roman" w:hAnsi="Times New Roman" w:cs="Times New Roman"/>
          <w:szCs w:val="24"/>
        </w:rPr>
        <w:t>,</w:t>
      </w:r>
      <w:r w:rsidRPr="002F35F2">
        <w:rPr>
          <w:rFonts w:ascii="Times New Roman" w:hAnsi="Times New Roman" w:cs="Times New Roman"/>
          <w:szCs w:val="24"/>
        </w:rPr>
        <w:t xml:space="preserve"> poz. </w:t>
      </w:r>
      <w:r w:rsidR="008B7734">
        <w:rPr>
          <w:rFonts w:ascii="Times New Roman" w:hAnsi="Times New Roman" w:cs="Times New Roman"/>
          <w:szCs w:val="24"/>
        </w:rPr>
        <w:t>498</w:t>
      </w:r>
      <w:r w:rsidRPr="002F35F2">
        <w:rPr>
          <w:rFonts w:ascii="Times New Roman" w:hAnsi="Times New Roman" w:cs="Times New Roman"/>
          <w:szCs w:val="24"/>
        </w:rPr>
        <w:t>),</w:t>
      </w:r>
    </w:p>
    <w:p w14:paraId="2C0D8D62" w14:textId="77777777" w:rsidR="00531B95" w:rsidRPr="005B5AC2" w:rsidRDefault="00531B95" w:rsidP="00531B95">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EF5A260" w14:textId="77777777" w:rsidR="00531B95" w:rsidRDefault="00531B95" w:rsidP="00531B95">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14:paraId="5062F213" w14:textId="77777777" w:rsidR="00811942" w:rsidRPr="00811942" w:rsidRDefault="00531B95" w:rsidP="00811942">
      <w:pPr>
        <w:numPr>
          <w:ilvl w:val="0"/>
          <w:numId w:val="7"/>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7EED9B64" w14:textId="77777777" w:rsidR="00531B95" w:rsidRPr="000C3D6F" w:rsidRDefault="008243F5" w:rsidP="00811942">
      <w:pPr>
        <w:jc w:val="both"/>
        <w:rPr>
          <w:sz w:val="24"/>
          <w:szCs w:val="24"/>
          <w:u w:val="single"/>
        </w:rPr>
      </w:pPr>
      <w:r>
        <w:rPr>
          <w:sz w:val="24"/>
          <w:szCs w:val="24"/>
        </w:rPr>
        <w:t xml:space="preserve">     1</w:t>
      </w:r>
      <w:r w:rsidR="00531B95" w:rsidRPr="000C3D6F">
        <w:rPr>
          <w:sz w:val="24"/>
          <w:szCs w:val="24"/>
        </w:rPr>
        <w:t>)</w:t>
      </w:r>
      <w:r w:rsidR="009A4697">
        <w:rPr>
          <w:sz w:val="24"/>
          <w:szCs w:val="24"/>
        </w:rPr>
        <w:t xml:space="preserve"> </w:t>
      </w:r>
      <w:r w:rsidR="00531B95" w:rsidRPr="000C3D6F">
        <w:rPr>
          <w:sz w:val="24"/>
          <w:szCs w:val="24"/>
        </w:rPr>
        <w:t>sytuacji ekonomicznej lub finansowej:</w:t>
      </w:r>
    </w:p>
    <w:p w14:paraId="7C6F3905" w14:textId="77777777" w:rsidR="00531B95" w:rsidRPr="005B5AC2" w:rsidRDefault="00531B95" w:rsidP="00E10EC3">
      <w:pPr>
        <w:pStyle w:val="Akapitzlist"/>
        <w:tabs>
          <w:tab w:val="num" w:pos="567"/>
          <w:tab w:val="left" w:pos="851"/>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 </w:t>
      </w:r>
      <w:r w:rsidRPr="005B5AC2">
        <w:rPr>
          <w:rFonts w:ascii="Times New Roman" w:hAnsi="Times New Roman"/>
          <w:sz w:val="24"/>
          <w:szCs w:val="24"/>
          <w:u w:val="single"/>
        </w:rPr>
        <w:t xml:space="preserve">Minimalny poziom zdolności: </w:t>
      </w:r>
    </w:p>
    <w:p w14:paraId="51EB7205" w14:textId="77777777" w:rsidR="00531B95" w:rsidRPr="00586BBD" w:rsidRDefault="00531B95" w:rsidP="00531B95">
      <w:pPr>
        <w:tabs>
          <w:tab w:val="left" w:pos="851"/>
        </w:tabs>
        <w:ind w:left="851" w:hanging="284"/>
        <w:jc w:val="both"/>
        <w:rPr>
          <w:sz w:val="24"/>
          <w:szCs w:val="24"/>
        </w:rPr>
      </w:pPr>
      <w:r>
        <w:rPr>
          <w:sz w:val="24"/>
          <w:szCs w:val="24"/>
        </w:rPr>
        <w:t xml:space="preserve"> </w:t>
      </w:r>
      <w:r w:rsidRPr="005B5AC2">
        <w:rPr>
          <w:sz w:val="24"/>
          <w:szCs w:val="24"/>
        </w:rPr>
        <w:t>-</w:t>
      </w:r>
      <w:r w:rsidRPr="005B5AC2">
        <w:rPr>
          <w:sz w:val="24"/>
          <w:szCs w:val="24"/>
        </w:rPr>
        <w:tab/>
        <w:t>zamawiający uzna, że wykonawca znajduje si</w:t>
      </w:r>
      <w:r>
        <w:rPr>
          <w:sz w:val="24"/>
          <w:szCs w:val="24"/>
        </w:rPr>
        <w:t xml:space="preserve">ę w sytuacji ekonomicznej i </w:t>
      </w:r>
      <w:r w:rsidRPr="005B5AC2">
        <w:rPr>
          <w:sz w:val="24"/>
          <w:szCs w:val="24"/>
        </w:rPr>
        <w:t>finansowej zapewniającej należyte wykonanie zamówienia, jeżeli wykonawca wykaże, że:</w:t>
      </w:r>
    </w:p>
    <w:p w14:paraId="508217BC" w14:textId="77777777" w:rsidR="00AE6ECD" w:rsidRPr="001B7078" w:rsidRDefault="00531B95" w:rsidP="001B7078">
      <w:pPr>
        <w:tabs>
          <w:tab w:val="left" w:pos="1134"/>
        </w:tabs>
        <w:ind w:left="1276" w:hanging="283"/>
        <w:jc w:val="both"/>
        <w:rPr>
          <w:sz w:val="24"/>
          <w:szCs w:val="24"/>
        </w:rPr>
      </w:pPr>
      <w:r>
        <w:rPr>
          <w:sz w:val="24"/>
          <w:szCs w:val="24"/>
        </w:rPr>
        <w:t>a)</w:t>
      </w:r>
      <w:r>
        <w:rPr>
          <w:sz w:val="24"/>
          <w:szCs w:val="24"/>
        </w:rPr>
        <w:tab/>
        <w:t xml:space="preserve">jest ubezpieczony </w:t>
      </w:r>
      <w:r w:rsidRPr="002C28D6">
        <w:rPr>
          <w:sz w:val="24"/>
          <w:szCs w:val="24"/>
        </w:rPr>
        <w:t xml:space="preserve">od odpowiedzialności cywilnej w zakresie prowadzonej działalności związanej z przedmiotem zamówienia na </w:t>
      </w:r>
      <w:r w:rsidRPr="002863DA">
        <w:rPr>
          <w:sz w:val="24"/>
          <w:szCs w:val="24"/>
        </w:rPr>
        <w:t>sumę gwarancyjną</w:t>
      </w:r>
      <w:r>
        <w:rPr>
          <w:sz w:val="24"/>
          <w:szCs w:val="24"/>
        </w:rPr>
        <w:t xml:space="preserve"> nie niższą </w:t>
      </w:r>
      <w:r w:rsidR="009A4697">
        <w:rPr>
          <w:sz w:val="24"/>
          <w:szCs w:val="24"/>
        </w:rPr>
        <w:t xml:space="preserve"> niż 2</w:t>
      </w:r>
      <w:r w:rsidR="00B94D7D">
        <w:rPr>
          <w:sz w:val="24"/>
          <w:szCs w:val="24"/>
        </w:rPr>
        <w:t>5</w:t>
      </w:r>
      <w:r>
        <w:rPr>
          <w:sz w:val="24"/>
          <w:szCs w:val="24"/>
        </w:rPr>
        <w:t>0.000,00 zł</w:t>
      </w:r>
    </w:p>
    <w:p w14:paraId="29D5730C" w14:textId="77777777" w:rsidR="00BF7170" w:rsidRDefault="00BF7170" w:rsidP="00BF7170">
      <w:pPr>
        <w:tabs>
          <w:tab w:val="num" w:pos="851"/>
        </w:tabs>
        <w:ind w:left="851"/>
        <w:jc w:val="both"/>
        <w:rPr>
          <w:sz w:val="24"/>
          <w:szCs w:val="24"/>
          <w:u w:val="single"/>
        </w:rPr>
      </w:pPr>
      <w:r>
        <w:rPr>
          <w:sz w:val="24"/>
          <w:szCs w:val="24"/>
          <w:u w:val="single"/>
        </w:rPr>
        <w:t>W przypadku składania oferty wspólnej</w:t>
      </w:r>
      <w:r w:rsidR="001B7078">
        <w:rPr>
          <w:sz w:val="24"/>
          <w:szCs w:val="24"/>
          <w:u w:val="single"/>
        </w:rPr>
        <w:t xml:space="preserve"> ww. oświadczenie składa ten </w:t>
      </w:r>
      <w:r>
        <w:rPr>
          <w:sz w:val="24"/>
          <w:szCs w:val="24"/>
          <w:u w:val="single"/>
        </w:rPr>
        <w:t xml:space="preserve">z wykonawców składających </w:t>
      </w:r>
      <w:r w:rsidR="001B7078">
        <w:rPr>
          <w:sz w:val="24"/>
          <w:szCs w:val="24"/>
          <w:u w:val="single"/>
        </w:rPr>
        <w:t>ofertę wspólną, który</w:t>
      </w:r>
      <w:r>
        <w:rPr>
          <w:sz w:val="24"/>
          <w:szCs w:val="24"/>
          <w:u w:val="single"/>
        </w:rPr>
        <w:t xml:space="preserve"> </w:t>
      </w:r>
      <w:r w:rsidR="001B7078">
        <w:rPr>
          <w:sz w:val="24"/>
          <w:szCs w:val="24"/>
          <w:u w:val="single"/>
        </w:rPr>
        <w:t>w ramach konsorcjum będzie odpowiadał</w:t>
      </w:r>
      <w:r>
        <w:rPr>
          <w:sz w:val="24"/>
          <w:szCs w:val="24"/>
          <w:u w:val="single"/>
        </w:rPr>
        <w:t xml:space="preserve"> za spełnienie tego warunku.</w:t>
      </w:r>
    </w:p>
    <w:p w14:paraId="7CAB4E79" w14:textId="77777777" w:rsidR="00AE6ECD" w:rsidRDefault="001B7078" w:rsidP="001B7078">
      <w:pPr>
        <w:ind w:left="851" w:hanging="425"/>
        <w:jc w:val="both"/>
        <w:rPr>
          <w:sz w:val="24"/>
          <w:szCs w:val="24"/>
          <w:u w:val="single"/>
        </w:rPr>
      </w:pPr>
      <w:r w:rsidRPr="001B7078">
        <w:rPr>
          <w:sz w:val="24"/>
          <w:szCs w:val="24"/>
        </w:rPr>
        <w:tab/>
      </w:r>
      <w:r w:rsidR="00BF7170">
        <w:rPr>
          <w:sz w:val="24"/>
          <w:szCs w:val="24"/>
          <w:u w:val="single"/>
        </w:rPr>
        <w:t>Ww. oświadc</w:t>
      </w:r>
      <w:r>
        <w:rPr>
          <w:sz w:val="24"/>
          <w:szCs w:val="24"/>
          <w:u w:val="single"/>
        </w:rPr>
        <w:t xml:space="preserve">zenie należy złożyć w oryginale </w:t>
      </w:r>
      <w:r w:rsidRPr="003A74F9">
        <w:rPr>
          <w:sz w:val="24"/>
          <w:szCs w:val="24"/>
          <w:u w:val="single"/>
        </w:rPr>
        <w:t xml:space="preserve">lub kopii potwierdzonej za zgodność </w:t>
      </w:r>
      <w:r>
        <w:rPr>
          <w:sz w:val="24"/>
          <w:szCs w:val="24"/>
          <w:u w:val="single"/>
        </w:rPr>
        <w:t xml:space="preserve">  </w:t>
      </w:r>
      <w:r w:rsidRPr="003A74F9">
        <w:rPr>
          <w:sz w:val="24"/>
          <w:szCs w:val="24"/>
          <w:u w:val="single"/>
        </w:rPr>
        <w:t>z oryginałem</w:t>
      </w:r>
    </w:p>
    <w:p w14:paraId="52EE8439" w14:textId="77777777" w:rsidR="00AE6ECD" w:rsidRPr="00E10EC3" w:rsidRDefault="00AE6ECD" w:rsidP="00AE6ECD">
      <w:pPr>
        <w:tabs>
          <w:tab w:val="left" w:pos="426"/>
        </w:tabs>
        <w:jc w:val="both"/>
        <w:rPr>
          <w:sz w:val="24"/>
          <w:szCs w:val="24"/>
        </w:rPr>
      </w:pPr>
      <w:r>
        <w:rPr>
          <w:rFonts w:ascii="Bookman Old Style" w:hAnsi="Bookman Old Style" w:cs="Arial"/>
          <w:b/>
          <w:color w:val="002060"/>
          <w:sz w:val="18"/>
          <w:szCs w:val="18"/>
        </w:rPr>
        <w:tab/>
      </w:r>
      <w:r>
        <w:rPr>
          <w:color w:val="002060"/>
          <w:sz w:val="24"/>
          <w:szCs w:val="24"/>
        </w:rPr>
        <w:t xml:space="preserve">  </w:t>
      </w:r>
      <w:r w:rsidR="00976BE9">
        <w:rPr>
          <w:color w:val="002060"/>
          <w:sz w:val="24"/>
          <w:szCs w:val="24"/>
        </w:rPr>
        <w:tab/>
      </w:r>
      <w:r w:rsidR="00E10EC3">
        <w:rPr>
          <w:color w:val="002060"/>
          <w:sz w:val="24"/>
          <w:szCs w:val="24"/>
        </w:rPr>
        <w:t xml:space="preserve">  </w:t>
      </w:r>
      <w:r w:rsidRPr="00E10EC3">
        <w:rPr>
          <w:sz w:val="24"/>
          <w:szCs w:val="24"/>
        </w:rPr>
        <w:t>Ubezpieczenie Wykonawcy</w:t>
      </w:r>
      <w:r w:rsidR="00976BE9" w:rsidRPr="00E10EC3">
        <w:rPr>
          <w:sz w:val="24"/>
          <w:szCs w:val="24"/>
        </w:rPr>
        <w:t>:</w:t>
      </w:r>
    </w:p>
    <w:p w14:paraId="235359BF" w14:textId="77777777" w:rsidR="00AE6ECD" w:rsidRPr="00E10EC3" w:rsidRDefault="008243F5" w:rsidP="008243F5">
      <w:pPr>
        <w:pStyle w:val="Tekstpodstawowy3"/>
        <w:shd w:val="clear" w:color="auto" w:fill="FFFFFF"/>
        <w:tabs>
          <w:tab w:val="left" w:pos="426"/>
        </w:tabs>
        <w:ind w:left="851" w:right="1008" w:hanging="143"/>
        <w:rPr>
          <w:b w:val="0"/>
          <w:sz w:val="24"/>
          <w:szCs w:val="24"/>
        </w:rPr>
      </w:pPr>
      <w:r>
        <w:rPr>
          <w:b w:val="0"/>
          <w:sz w:val="24"/>
          <w:szCs w:val="24"/>
        </w:rPr>
        <w:t xml:space="preserve">  </w:t>
      </w:r>
      <w:r w:rsidR="00AE6ECD" w:rsidRPr="00E10EC3">
        <w:rPr>
          <w:b w:val="0"/>
          <w:sz w:val="24"/>
          <w:szCs w:val="24"/>
        </w:rPr>
        <w:t xml:space="preserve">Zamawiający wymaga, aby przez cały </w:t>
      </w:r>
      <w:r w:rsidR="00976BE9" w:rsidRPr="00E10EC3">
        <w:rPr>
          <w:b w:val="0"/>
          <w:sz w:val="24"/>
          <w:szCs w:val="24"/>
        </w:rPr>
        <w:t>okres obowiązania umowy wybrany</w:t>
      </w:r>
      <w:r>
        <w:rPr>
          <w:b w:val="0"/>
          <w:sz w:val="24"/>
          <w:szCs w:val="24"/>
        </w:rPr>
        <w:t xml:space="preserve"> </w:t>
      </w:r>
      <w:r w:rsidRPr="00E10EC3">
        <w:rPr>
          <w:b w:val="0"/>
          <w:sz w:val="24"/>
          <w:szCs w:val="24"/>
        </w:rPr>
        <w:t xml:space="preserve">Wykonawca </w:t>
      </w:r>
      <w:r w:rsidR="00AE6ECD" w:rsidRPr="00E10EC3">
        <w:rPr>
          <w:b w:val="0"/>
          <w:sz w:val="24"/>
          <w:szCs w:val="24"/>
        </w:rPr>
        <w:t>posiadał  dokument po</w:t>
      </w:r>
      <w:r w:rsidR="001B7078">
        <w:rPr>
          <w:b w:val="0"/>
          <w:sz w:val="24"/>
          <w:szCs w:val="24"/>
        </w:rPr>
        <w:t xml:space="preserve">twierdzający, że Wykonawca jest </w:t>
      </w:r>
      <w:r w:rsidR="00AE6ECD" w:rsidRPr="00E10EC3">
        <w:rPr>
          <w:b w:val="0"/>
          <w:sz w:val="24"/>
          <w:szCs w:val="24"/>
        </w:rPr>
        <w:t>ubezpieczony od odpowiedzialności cywilnej w zakresie prowadzonej działalności związanej z przedmiotem zamówienia o</w:t>
      </w:r>
      <w:r w:rsidR="00976BE9" w:rsidRPr="00E10EC3">
        <w:rPr>
          <w:b w:val="0"/>
          <w:sz w:val="24"/>
          <w:szCs w:val="24"/>
        </w:rPr>
        <w:t xml:space="preserve"> minimalnej sumie gwarancyjnej 2</w:t>
      </w:r>
      <w:r w:rsidR="00B94D7D">
        <w:rPr>
          <w:b w:val="0"/>
          <w:sz w:val="24"/>
          <w:szCs w:val="24"/>
        </w:rPr>
        <w:t>5</w:t>
      </w:r>
      <w:r w:rsidR="00AE6ECD" w:rsidRPr="00E10EC3">
        <w:rPr>
          <w:b w:val="0"/>
          <w:sz w:val="24"/>
          <w:szCs w:val="24"/>
        </w:rPr>
        <w:t>0 000,00 zł.</w:t>
      </w:r>
    </w:p>
    <w:p w14:paraId="4FA6C276" w14:textId="77777777" w:rsidR="00531B95" w:rsidRPr="000C3D6F" w:rsidRDefault="00811942" w:rsidP="00531B95">
      <w:pPr>
        <w:ind w:left="284"/>
        <w:jc w:val="both"/>
        <w:rPr>
          <w:szCs w:val="24"/>
        </w:rPr>
      </w:pPr>
      <w:r>
        <w:rPr>
          <w:sz w:val="24"/>
          <w:szCs w:val="24"/>
        </w:rPr>
        <w:t>3</w:t>
      </w:r>
      <w:r w:rsidR="00531B95" w:rsidRPr="000C3D6F">
        <w:rPr>
          <w:sz w:val="24"/>
          <w:szCs w:val="24"/>
        </w:rPr>
        <w:t>) zdolności technicznej lub zawodowej:</w:t>
      </w:r>
    </w:p>
    <w:p w14:paraId="4B7F0D0C" w14:textId="77777777" w:rsidR="00531B95" w:rsidRPr="005B5AC2" w:rsidRDefault="00531B95" w:rsidP="00531B95">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 xml:space="preserve"> </w:t>
      </w:r>
      <w:r w:rsidRPr="005B5AC2">
        <w:rPr>
          <w:rFonts w:ascii="Times New Roman" w:hAnsi="Times New Roman"/>
          <w:sz w:val="24"/>
          <w:szCs w:val="24"/>
          <w:u w:val="single"/>
        </w:rPr>
        <w:t xml:space="preserve">Minimalny poziom zdolności: </w:t>
      </w:r>
    </w:p>
    <w:p w14:paraId="64245994" w14:textId="77777777" w:rsidR="009A4697" w:rsidRPr="009A4697" w:rsidRDefault="00531B95" w:rsidP="009A4697">
      <w:pPr>
        <w:tabs>
          <w:tab w:val="left" w:pos="851"/>
          <w:tab w:val="left" w:pos="993"/>
        </w:tabs>
        <w:ind w:left="851" w:hanging="284"/>
        <w:jc w:val="both"/>
        <w:rPr>
          <w:sz w:val="24"/>
        </w:rPr>
      </w:pPr>
      <w:r>
        <w:rPr>
          <w:sz w:val="24"/>
          <w:szCs w:val="24"/>
        </w:rPr>
        <w:t xml:space="preserve"> </w:t>
      </w:r>
      <w:r w:rsidRPr="005B5AC2">
        <w:rPr>
          <w:sz w:val="24"/>
          <w:szCs w:val="24"/>
        </w:rPr>
        <w:t>-</w:t>
      </w:r>
      <w:r w:rsidRPr="005B5AC2">
        <w:rPr>
          <w:sz w:val="24"/>
          <w:szCs w:val="24"/>
        </w:rPr>
        <w:tab/>
        <w:t xml:space="preserve">zamawiający uzna, że wykonawca posiada wymagane zdolności techniczne i/lub zawodowe zapewniające należyte wykonanie zamówienia, jeżeli wykonawca wykaże, </w:t>
      </w:r>
      <w:r w:rsidRPr="005B5AC2">
        <w:rPr>
          <w:sz w:val="24"/>
          <w:szCs w:val="24"/>
        </w:rPr>
        <w:lastRenderedPageBreak/>
        <w:t>że</w:t>
      </w:r>
      <w:r>
        <w:rPr>
          <w:sz w:val="24"/>
          <w:szCs w:val="24"/>
        </w:rPr>
        <w:t xml:space="preserve">, </w:t>
      </w:r>
      <w:r w:rsidRPr="007F6D99">
        <w:rPr>
          <w:sz w:val="24"/>
        </w:rPr>
        <w:t>dysponuje lub będzie dysponował następującymi osobami zdolnymi do wykonania zamówienia:</w:t>
      </w:r>
    </w:p>
    <w:p w14:paraId="618D62E6" w14:textId="77777777" w:rsidR="009A4697" w:rsidRDefault="009A4697" w:rsidP="009A4697">
      <w:pPr>
        <w:tabs>
          <w:tab w:val="left" w:pos="1276"/>
        </w:tabs>
        <w:ind w:left="1134" w:hanging="283"/>
        <w:jc w:val="both"/>
        <w:rPr>
          <w:sz w:val="24"/>
          <w:szCs w:val="24"/>
        </w:rPr>
      </w:pPr>
      <w:r w:rsidRPr="005B5AC2">
        <w:rPr>
          <w:sz w:val="24"/>
          <w:szCs w:val="24"/>
        </w:rPr>
        <w:t>a)</w:t>
      </w:r>
      <w:r w:rsidRPr="005B5AC2">
        <w:rPr>
          <w:sz w:val="24"/>
          <w:szCs w:val="24"/>
        </w:rPr>
        <w:tab/>
        <w:t>wykonał nale</w:t>
      </w:r>
      <w:r>
        <w:rPr>
          <w:sz w:val="24"/>
          <w:szCs w:val="24"/>
        </w:rPr>
        <w:t>życie w okresie ostatnich trzech</w:t>
      </w:r>
      <w:r w:rsidRPr="005B5AC2">
        <w:rPr>
          <w:sz w:val="24"/>
          <w:szCs w:val="24"/>
        </w:rPr>
        <w:t xml:space="preserve"> lat przed upływem terminu składania ofert, a jeżeli okres prowadzenia działalności jest krótszy </w:t>
      </w:r>
      <w:r>
        <w:rPr>
          <w:sz w:val="24"/>
          <w:szCs w:val="24"/>
        </w:rPr>
        <w:t>– w tym okresie, minimum  jedną usługę, polegające na</w:t>
      </w:r>
      <w:r w:rsidR="0080158C">
        <w:rPr>
          <w:sz w:val="24"/>
          <w:szCs w:val="24"/>
        </w:rPr>
        <w:t xml:space="preserve"> dostawie</w:t>
      </w:r>
      <w:r w:rsidR="008243F5">
        <w:rPr>
          <w:sz w:val="24"/>
          <w:szCs w:val="24"/>
        </w:rPr>
        <w:t xml:space="preserve"> </w:t>
      </w:r>
      <w:r w:rsidR="006140FC">
        <w:rPr>
          <w:sz w:val="24"/>
          <w:szCs w:val="24"/>
        </w:rPr>
        <w:t xml:space="preserve">z montażem </w:t>
      </w:r>
      <w:r w:rsidR="008243F5">
        <w:rPr>
          <w:sz w:val="24"/>
          <w:szCs w:val="24"/>
        </w:rPr>
        <w:t>projektora kinowego</w:t>
      </w:r>
      <w:r w:rsidR="006140FC">
        <w:rPr>
          <w:sz w:val="24"/>
          <w:szCs w:val="24"/>
        </w:rPr>
        <w:t xml:space="preserve"> z funkcją 3D,</w:t>
      </w:r>
      <w:r w:rsidR="008243F5">
        <w:rPr>
          <w:sz w:val="24"/>
          <w:szCs w:val="24"/>
        </w:rPr>
        <w:t xml:space="preserve"> o wartości nie mniejszej niż 18</w:t>
      </w:r>
      <w:r w:rsidR="0080158C">
        <w:rPr>
          <w:sz w:val="24"/>
          <w:szCs w:val="24"/>
        </w:rPr>
        <w:t xml:space="preserve">0.000,00 zł </w:t>
      </w:r>
      <w:r w:rsidR="008243F5" w:rsidRPr="008243F5">
        <w:rPr>
          <w:sz w:val="24"/>
          <w:szCs w:val="24"/>
        </w:rPr>
        <w:t>brut</w:t>
      </w:r>
      <w:r w:rsidR="008243F5">
        <w:rPr>
          <w:sz w:val="24"/>
          <w:szCs w:val="24"/>
        </w:rPr>
        <w:t>t</w:t>
      </w:r>
      <w:r w:rsidR="008243F5" w:rsidRPr="008243F5">
        <w:rPr>
          <w:sz w:val="24"/>
          <w:szCs w:val="24"/>
        </w:rPr>
        <w:t>o</w:t>
      </w:r>
      <w:r w:rsidRPr="008243F5">
        <w:rPr>
          <w:sz w:val="24"/>
          <w:szCs w:val="24"/>
        </w:rPr>
        <w:t>;</w:t>
      </w:r>
    </w:p>
    <w:p w14:paraId="0817ED1F" w14:textId="77777777" w:rsidR="00BF7170" w:rsidRDefault="00BF7170" w:rsidP="00BF7170">
      <w:pPr>
        <w:tabs>
          <w:tab w:val="num" w:pos="1134"/>
        </w:tabs>
        <w:ind w:left="1134"/>
        <w:jc w:val="both"/>
        <w:rPr>
          <w:sz w:val="24"/>
          <w:szCs w:val="24"/>
          <w:u w:val="single"/>
        </w:rPr>
      </w:pPr>
      <w:r>
        <w:rPr>
          <w:sz w:val="24"/>
          <w:szCs w:val="24"/>
          <w:u w:val="single"/>
        </w:rPr>
        <w:t>W przypadku składania oferty wspólne</w:t>
      </w:r>
      <w:r w:rsidR="00D93093">
        <w:rPr>
          <w:sz w:val="24"/>
          <w:szCs w:val="24"/>
          <w:u w:val="single"/>
        </w:rPr>
        <w:t>j ww. oświadczenie składa ten</w:t>
      </w:r>
      <w:r>
        <w:rPr>
          <w:sz w:val="24"/>
          <w:szCs w:val="24"/>
          <w:u w:val="single"/>
        </w:rPr>
        <w:t xml:space="preserve"> z wykonawców składając</w:t>
      </w:r>
      <w:r w:rsidR="00D93093">
        <w:rPr>
          <w:sz w:val="24"/>
          <w:szCs w:val="24"/>
          <w:u w:val="single"/>
        </w:rPr>
        <w:t>ych ofertę wspólną, który</w:t>
      </w:r>
      <w:r>
        <w:rPr>
          <w:sz w:val="24"/>
          <w:szCs w:val="24"/>
          <w:u w:val="single"/>
        </w:rPr>
        <w:t xml:space="preserve"> </w:t>
      </w:r>
      <w:r w:rsidR="00D93093">
        <w:rPr>
          <w:sz w:val="24"/>
          <w:szCs w:val="24"/>
          <w:u w:val="single"/>
        </w:rPr>
        <w:t>w ramach konsorcjum będzie odpowiadał</w:t>
      </w:r>
      <w:r>
        <w:rPr>
          <w:sz w:val="24"/>
          <w:szCs w:val="24"/>
          <w:u w:val="single"/>
        </w:rPr>
        <w:t xml:space="preserve"> za spełnienie tego warunku.</w:t>
      </w:r>
    </w:p>
    <w:p w14:paraId="18F07064" w14:textId="77777777" w:rsidR="0080158C" w:rsidRDefault="00BF7170" w:rsidP="0080158C">
      <w:pPr>
        <w:tabs>
          <w:tab w:val="left" w:pos="1134"/>
        </w:tabs>
        <w:ind w:left="851" w:hanging="425"/>
        <w:jc w:val="both"/>
        <w:rPr>
          <w:sz w:val="24"/>
          <w:szCs w:val="24"/>
          <w:u w:val="single"/>
        </w:rPr>
      </w:pPr>
      <w:r w:rsidRPr="00BF7170">
        <w:rPr>
          <w:sz w:val="24"/>
          <w:szCs w:val="24"/>
        </w:rPr>
        <w:tab/>
      </w:r>
      <w:r w:rsidR="00E1241A">
        <w:rPr>
          <w:sz w:val="24"/>
          <w:szCs w:val="24"/>
        </w:rPr>
        <w:t xml:space="preserve">    </w:t>
      </w:r>
      <w:r>
        <w:rPr>
          <w:sz w:val="24"/>
          <w:szCs w:val="24"/>
          <w:u w:val="single"/>
        </w:rPr>
        <w:t>Ww. oświadc</w:t>
      </w:r>
      <w:r w:rsidR="00E1241A">
        <w:rPr>
          <w:sz w:val="24"/>
          <w:szCs w:val="24"/>
          <w:u w:val="single"/>
        </w:rPr>
        <w:t>zenie należy złożyć w oryginale</w:t>
      </w:r>
      <w:r w:rsidR="00E1241A" w:rsidRPr="00E1241A">
        <w:rPr>
          <w:sz w:val="24"/>
          <w:szCs w:val="24"/>
          <w:u w:val="single"/>
        </w:rPr>
        <w:t xml:space="preserve"> </w:t>
      </w:r>
      <w:r w:rsidR="00E1241A" w:rsidRPr="003A74F9">
        <w:rPr>
          <w:sz w:val="24"/>
          <w:szCs w:val="24"/>
          <w:u w:val="single"/>
        </w:rPr>
        <w:t xml:space="preserve">lub kopii potwierdzonej za zgodność </w:t>
      </w:r>
      <w:r w:rsidR="00E1241A">
        <w:rPr>
          <w:sz w:val="24"/>
          <w:szCs w:val="24"/>
          <w:u w:val="single"/>
        </w:rPr>
        <w:t xml:space="preserve">             </w:t>
      </w:r>
      <w:r w:rsidR="00E1241A" w:rsidRPr="00E1241A">
        <w:rPr>
          <w:sz w:val="24"/>
          <w:szCs w:val="24"/>
        </w:rPr>
        <w:tab/>
      </w:r>
      <w:r w:rsidR="00E1241A" w:rsidRPr="003A74F9">
        <w:rPr>
          <w:sz w:val="24"/>
          <w:szCs w:val="24"/>
          <w:u w:val="single"/>
        </w:rPr>
        <w:t>z oryginałem</w:t>
      </w:r>
    </w:p>
    <w:p w14:paraId="5B1473A9" w14:textId="77777777" w:rsidR="00531B95" w:rsidRPr="0080158C" w:rsidRDefault="00531B95" w:rsidP="0080158C">
      <w:pPr>
        <w:tabs>
          <w:tab w:val="left" w:pos="1134"/>
        </w:tabs>
        <w:ind w:left="426"/>
        <w:jc w:val="both"/>
        <w:rPr>
          <w:sz w:val="24"/>
          <w:szCs w:val="24"/>
          <w:u w:val="single"/>
        </w:rPr>
      </w:pPr>
      <w:r w:rsidRPr="00031864">
        <w:rPr>
          <w:sz w:val="24"/>
          <w:szCs w:val="24"/>
        </w:rPr>
        <w:t>Uwaga ! W przypadku, gdy wartość dotycząca któregokolwiek z  ww. warunków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w:t>
      </w:r>
    </w:p>
    <w:p w14:paraId="3AA5F13D" w14:textId="77777777" w:rsidR="00531B95" w:rsidRPr="003F3924" w:rsidRDefault="00531B95" w:rsidP="00531B95">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p>
    <w:p w14:paraId="0B2478A5" w14:textId="77777777" w:rsidR="00531B95" w:rsidRPr="003F3924" w:rsidRDefault="00531B95" w:rsidP="00FB0165">
      <w:pPr>
        <w:pStyle w:val="Akapitzlist"/>
        <w:numPr>
          <w:ilvl w:val="0"/>
          <w:numId w:val="20"/>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14:paraId="1135105C" w14:textId="77777777" w:rsidR="00531B95" w:rsidRPr="003F3924" w:rsidRDefault="00531B95" w:rsidP="00FB0165">
      <w:pPr>
        <w:pStyle w:val="Akapitzlist"/>
        <w:numPr>
          <w:ilvl w:val="0"/>
          <w:numId w:val="20"/>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w:t>
      </w:r>
      <w:r w:rsidRPr="00E21137">
        <w:rPr>
          <w:rFonts w:ascii="Times New Roman" w:hAnsi="Times New Roman"/>
          <w:sz w:val="24"/>
          <w:szCs w:val="24"/>
        </w:rPr>
        <w:t xml:space="preserve">nie zachodzą wobec nich podstawy wykluczenia, wykonawca dołącza do oferty aktualne na dzień składania ofert </w:t>
      </w:r>
      <w:r w:rsidRPr="00E21137">
        <w:rPr>
          <w:rFonts w:ascii="Times New Roman" w:hAnsi="Times New Roman"/>
          <w:b/>
          <w:sz w:val="24"/>
          <w:szCs w:val="24"/>
        </w:rPr>
        <w:t>oświadczenie</w:t>
      </w:r>
      <w:r w:rsidRPr="003F3924">
        <w:rPr>
          <w:rFonts w:ascii="Times New Roman" w:hAnsi="Times New Roman"/>
          <w:b/>
          <w:sz w:val="24"/>
          <w:szCs w:val="24"/>
        </w:rPr>
        <w:t xml:space="preserv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14:paraId="3BC158A9" w14:textId="77777777" w:rsidR="00531B95" w:rsidRPr="00B94D7D" w:rsidRDefault="00531B95" w:rsidP="00B94D7D">
      <w:pPr>
        <w:keepNext/>
        <w:numPr>
          <w:ilvl w:val="0"/>
          <w:numId w:val="20"/>
        </w:numPr>
        <w:ind w:left="567" w:hanging="283"/>
        <w:jc w:val="both"/>
        <w:rPr>
          <w:sz w:val="24"/>
          <w:szCs w:val="24"/>
        </w:rPr>
      </w:pPr>
      <w:r w:rsidRPr="00B94D7D">
        <w:rPr>
          <w:sz w:val="24"/>
          <w:szCs w:val="24"/>
        </w:rPr>
        <w:t>W przypadku wspólnego ubiegania się o zamówienie przez wykonawców,</w:t>
      </w:r>
      <w:r w:rsidRPr="00B94D7D">
        <w:rPr>
          <w:b/>
          <w:sz w:val="24"/>
          <w:szCs w:val="24"/>
        </w:rPr>
        <w:t xml:space="preserve"> </w:t>
      </w:r>
      <w:r w:rsidRPr="00B94D7D">
        <w:rPr>
          <w:sz w:val="24"/>
          <w:szCs w:val="24"/>
        </w:rPr>
        <w:t>ww.</w:t>
      </w:r>
      <w:r w:rsidRPr="00B94D7D">
        <w:rPr>
          <w:b/>
          <w:sz w:val="24"/>
          <w:szCs w:val="24"/>
        </w:rPr>
        <w:t xml:space="preserve"> oświadczenie</w:t>
      </w:r>
      <w:r w:rsidRPr="00B94D7D">
        <w:rPr>
          <w:sz w:val="24"/>
          <w:szCs w:val="24"/>
        </w:rPr>
        <w:t xml:space="preserve"> </w:t>
      </w:r>
      <w:r w:rsidRPr="00B94D7D">
        <w:rPr>
          <w:b/>
          <w:sz w:val="24"/>
          <w:szCs w:val="24"/>
        </w:rPr>
        <w:t>o braku podstaw do wykluczenia wykonawcy</w:t>
      </w:r>
      <w:r w:rsidRPr="00B94D7D">
        <w:rPr>
          <w:sz w:val="24"/>
          <w:szCs w:val="24"/>
        </w:rPr>
        <w:t xml:space="preserve"> składa każdy z wykonawców wspólnie ubiegających się o zamówienie natomiast </w:t>
      </w:r>
      <w:r w:rsidRPr="00B94D7D">
        <w:rPr>
          <w:b/>
          <w:sz w:val="24"/>
          <w:szCs w:val="24"/>
        </w:rPr>
        <w:t xml:space="preserve">oświadczenie o spełnianiu warunków udziału i podmiotach trzecich składa </w:t>
      </w:r>
      <w:r w:rsidRPr="00B94D7D">
        <w:rPr>
          <w:sz w:val="24"/>
          <w:szCs w:val="24"/>
        </w:rPr>
        <w:t xml:space="preserve">pełnomocnik wykonawców wspólnie ubiegających się o zamówienie. </w:t>
      </w:r>
    </w:p>
    <w:p w14:paraId="037330ED" w14:textId="77777777" w:rsidR="00531B95" w:rsidRPr="003F3924" w:rsidRDefault="00531B95" w:rsidP="00FB0165">
      <w:pPr>
        <w:keepNext/>
        <w:numPr>
          <w:ilvl w:val="0"/>
          <w:numId w:val="20"/>
        </w:numPr>
        <w:ind w:left="567" w:hanging="283"/>
        <w:jc w:val="both"/>
        <w:rPr>
          <w:sz w:val="24"/>
          <w:szCs w:val="24"/>
        </w:rPr>
      </w:pPr>
      <w:r w:rsidRPr="003F3924">
        <w:rPr>
          <w:sz w:val="24"/>
          <w:szCs w:val="24"/>
        </w:rPr>
        <w:t xml:space="preserve">W przypadku wspólnego ubiegania się o zamówienie przez wykonawców oświadczenia, o których mowa w </w:t>
      </w:r>
      <w:proofErr w:type="spellStart"/>
      <w:r w:rsidRPr="003F3924">
        <w:rPr>
          <w:sz w:val="24"/>
          <w:szCs w:val="24"/>
        </w:rPr>
        <w:t>ppkt</w:t>
      </w:r>
      <w:proofErr w:type="spellEnd"/>
      <w:r w:rsidRPr="003F3924">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7528AC4A" w14:textId="77777777" w:rsidR="003A2F83" w:rsidRPr="003A2F83" w:rsidRDefault="00531B95" w:rsidP="003A2F83">
      <w:pPr>
        <w:keepNext/>
        <w:numPr>
          <w:ilvl w:val="0"/>
          <w:numId w:val="20"/>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3924">
        <w:rPr>
          <w:sz w:val="24"/>
          <w:szCs w:val="24"/>
        </w:rPr>
        <w:t>ppkt</w:t>
      </w:r>
      <w:proofErr w:type="spellEnd"/>
      <w:r w:rsidRPr="003F3924">
        <w:rPr>
          <w:sz w:val="24"/>
          <w:szCs w:val="24"/>
        </w:rPr>
        <w:t xml:space="preserve"> 2). </w:t>
      </w:r>
    </w:p>
    <w:p w14:paraId="34669BED" w14:textId="77777777" w:rsidR="00531B95" w:rsidRPr="00084625" w:rsidRDefault="00531B95" w:rsidP="00531B95">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14:paraId="5F78B57A" w14:textId="77777777" w:rsidR="00531B95" w:rsidRPr="00084625"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w:t>
      </w:r>
      <w:r>
        <w:rPr>
          <w:rFonts w:ascii="Times New Roman" w:hAnsi="Times New Roman"/>
          <w:sz w:val="24"/>
          <w:szCs w:val="24"/>
        </w:rPr>
        <w:t>ch go z nim stosunków prawnych.</w:t>
      </w:r>
    </w:p>
    <w:p w14:paraId="34D6F61E" w14:textId="77777777" w:rsidR="00531B95" w:rsidRPr="008F6C29" w:rsidRDefault="00531B95" w:rsidP="00531B95">
      <w:pPr>
        <w:pStyle w:val="Akapitzlist"/>
        <w:numPr>
          <w:ilvl w:val="1"/>
          <w:numId w:val="7"/>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35ACACD9" w14:textId="77777777" w:rsidR="00531B95" w:rsidRPr="00084625"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w:t>
      </w:r>
      <w:r>
        <w:rPr>
          <w:rFonts w:ascii="Times New Roman" w:hAnsi="Times New Roman"/>
          <w:sz w:val="24"/>
          <w:szCs w:val="24"/>
          <w:u w:val="single"/>
        </w:rPr>
        <w:t xml:space="preserve"> usługi</w:t>
      </w:r>
      <w:r w:rsidRPr="008F6C29">
        <w:rPr>
          <w:rFonts w:ascii="Times New Roman" w:hAnsi="Times New Roman"/>
          <w:sz w:val="24"/>
          <w:szCs w:val="24"/>
          <w:u w:val="single"/>
        </w:rPr>
        <w:t>, do realizacji których te zdolności są wymagane.</w:t>
      </w:r>
    </w:p>
    <w:p w14:paraId="3C6FD367" w14:textId="77777777" w:rsidR="00531B95" w:rsidRPr="00933630"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Jeżeli wykonawca polega na zasobach innych podmiotów na zasadach, o których mowa 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w:t>
      </w:r>
      <w:r w:rsidRPr="00933630">
        <w:rPr>
          <w:rFonts w:ascii="Times New Roman" w:hAnsi="Times New Roman"/>
          <w:sz w:val="24"/>
          <w:szCs w:val="24"/>
        </w:rPr>
        <w:t xml:space="preserve">podmiotów dokumentów, o których mowa w Rozdziale V pkt 5 </w:t>
      </w:r>
      <w:proofErr w:type="spellStart"/>
      <w:r w:rsidRPr="00933630">
        <w:rPr>
          <w:rFonts w:ascii="Times New Roman" w:hAnsi="Times New Roman"/>
          <w:sz w:val="24"/>
          <w:szCs w:val="24"/>
        </w:rPr>
        <w:t>ppkt</w:t>
      </w:r>
      <w:proofErr w:type="spellEnd"/>
      <w:r w:rsidRPr="00933630">
        <w:rPr>
          <w:rFonts w:ascii="Times New Roman" w:hAnsi="Times New Roman"/>
          <w:sz w:val="24"/>
          <w:szCs w:val="24"/>
        </w:rPr>
        <w:t xml:space="preserve"> 1 </w:t>
      </w:r>
      <w:proofErr w:type="spellStart"/>
      <w:r w:rsidRPr="00933630">
        <w:rPr>
          <w:rFonts w:ascii="Times New Roman" w:hAnsi="Times New Roman"/>
          <w:sz w:val="24"/>
          <w:szCs w:val="24"/>
        </w:rPr>
        <w:t>siwz</w:t>
      </w:r>
      <w:proofErr w:type="spellEnd"/>
      <w:r w:rsidRPr="00933630">
        <w:rPr>
          <w:rFonts w:ascii="Times New Roman" w:hAnsi="Times New Roman"/>
          <w:sz w:val="24"/>
          <w:szCs w:val="24"/>
        </w:rPr>
        <w:t>.</w:t>
      </w:r>
    </w:p>
    <w:p w14:paraId="290DF6B4" w14:textId="77777777" w:rsidR="00531B95" w:rsidRPr="00C330E6" w:rsidRDefault="00531B95" w:rsidP="00531B95">
      <w:pPr>
        <w:keepNext/>
        <w:numPr>
          <w:ilvl w:val="0"/>
          <w:numId w:val="7"/>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w:t>
      </w:r>
      <w:r w:rsidRPr="00C330E6">
        <w:rPr>
          <w:b/>
          <w:sz w:val="24"/>
          <w:szCs w:val="24"/>
        </w:rPr>
        <w:t>do złożenia w wyznaczonym terminie, nie krótszym niż 5 dni, aktualnych na dzień złożenia oświadczeń i/lub dokumentów</w:t>
      </w:r>
      <w:r w:rsidRPr="00C330E6">
        <w:rPr>
          <w:sz w:val="24"/>
          <w:szCs w:val="24"/>
        </w:rPr>
        <w:t xml:space="preserve"> na potwierdzenie, że:</w:t>
      </w:r>
    </w:p>
    <w:p w14:paraId="17BE1A87" w14:textId="77777777" w:rsidR="00413BE9" w:rsidRPr="00413BE9" w:rsidRDefault="00531B95" w:rsidP="00413BE9">
      <w:pPr>
        <w:pStyle w:val="Akapitzlist"/>
        <w:keepNext/>
        <w:numPr>
          <w:ilvl w:val="1"/>
          <w:numId w:val="7"/>
        </w:numPr>
        <w:tabs>
          <w:tab w:val="num" w:pos="567"/>
        </w:tabs>
        <w:spacing w:after="0" w:line="240" w:lineRule="auto"/>
        <w:ind w:left="567" w:hanging="283"/>
        <w:jc w:val="both"/>
        <w:rPr>
          <w:rFonts w:ascii="Times New Roman" w:hAnsi="Times New Roman"/>
          <w:b/>
          <w:sz w:val="24"/>
          <w:szCs w:val="24"/>
        </w:rPr>
      </w:pPr>
      <w:r w:rsidRPr="000E1BFB">
        <w:rPr>
          <w:rFonts w:ascii="Times New Roman" w:hAnsi="Times New Roman"/>
          <w:b/>
          <w:sz w:val="24"/>
          <w:szCs w:val="24"/>
        </w:rPr>
        <w:t>Wykonawca nie podlega wykluczeniu z postępowania, z powodów określonych w pkt 1, tj.:</w:t>
      </w:r>
    </w:p>
    <w:p w14:paraId="730C7D4A" w14:textId="77777777" w:rsidR="00413BE9" w:rsidRPr="005B5AC2" w:rsidRDefault="00413BE9" w:rsidP="00FB016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 celu </w:t>
      </w:r>
      <w:r w:rsidRPr="00456271">
        <w:rPr>
          <w:rFonts w:ascii="Times New Roman" w:hAnsi="Times New Roman"/>
          <w:sz w:val="24"/>
          <w:szCs w:val="24"/>
        </w:rPr>
        <w:t>potwierdzenia</w:t>
      </w:r>
      <w:r w:rsidRPr="005B5AC2">
        <w:rPr>
          <w:rFonts w:ascii="Times New Roman" w:hAnsi="Times New Roman"/>
          <w:sz w:val="24"/>
          <w:szCs w:val="24"/>
        </w:rPr>
        <w:t xml:space="preserve"> wykazania braku podstaw do wykluczenia na podstawie art. 24 ust. 5 pkt 1 ustawy;</w:t>
      </w:r>
    </w:p>
    <w:p w14:paraId="412F6E54" w14:textId="77777777" w:rsidR="00413BE9" w:rsidRPr="005B5AC2" w:rsidRDefault="00413BE9" w:rsidP="00413BE9">
      <w:pPr>
        <w:pStyle w:val="Akapitzlist"/>
        <w:tabs>
          <w:tab w:val="num" w:pos="851"/>
        </w:tabs>
        <w:ind w:left="851"/>
        <w:jc w:val="both"/>
        <w:rPr>
          <w:rFonts w:ascii="Times New Roman" w:hAnsi="Times New Roman"/>
          <w:sz w:val="24"/>
          <w:szCs w:val="24"/>
        </w:rPr>
      </w:pPr>
      <w:r w:rsidRPr="005B5AC2">
        <w:rPr>
          <w:rFonts w:ascii="Times New Roman" w:hAnsi="Times New Roman"/>
          <w:sz w:val="24"/>
          <w:szCs w:val="24"/>
          <w:u w:val="single"/>
        </w:rPr>
        <w:t>W przypadku oferty wspólnej ww. odpis składa każdy z wykonawców składających ofertę wspólną.</w:t>
      </w:r>
    </w:p>
    <w:p w14:paraId="53A85C77" w14:textId="77777777" w:rsidR="00413BE9" w:rsidRDefault="00413BE9" w:rsidP="00413BE9">
      <w:pPr>
        <w:pStyle w:val="Akapitzlist"/>
        <w:ind w:left="851"/>
        <w:jc w:val="both"/>
        <w:rPr>
          <w:rFonts w:ascii="Times New Roman" w:hAnsi="Times New Roman"/>
          <w:sz w:val="24"/>
          <w:szCs w:val="24"/>
          <w:u w:val="single"/>
        </w:rPr>
      </w:pPr>
      <w:r w:rsidRPr="005B5AC2">
        <w:rPr>
          <w:rFonts w:ascii="Times New Roman" w:hAnsi="Times New Roman"/>
          <w:sz w:val="24"/>
          <w:szCs w:val="24"/>
          <w:u w:val="single"/>
        </w:rPr>
        <w:t>Ww. dokument należy złożyć w oryginale lub ko</w:t>
      </w:r>
      <w:r>
        <w:rPr>
          <w:rFonts w:ascii="Times New Roman" w:hAnsi="Times New Roman"/>
          <w:sz w:val="24"/>
          <w:szCs w:val="24"/>
          <w:u w:val="single"/>
        </w:rPr>
        <w:t>pii potwierdzonej za zgodność z </w:t>
      </w:r>
      <w:r w:rsidRPr="005B5AC2">
        <w:rPr>
          <w:rFonts w:ascii="Times New Roman" w:hAnsi="Times New Roman"/>
          <w:sz w:val="24"/>
          <w:szCs w:val="24"/>
          <w:u w:val="single"/>
        </w:rPr>
        <w:t>oryginałem.</w:t>
      </w:r>
    </w:p>
    <w:p w14:paraId="7CF013CC" w14:textId="77777777" w:rsidR="00731721" w:rsidRDefault="00413BE9" w:rsidP="00731721">
      <w:pPr>
        <w:pStyle w:val="Akapitzlist"/>
        <w:spacing w:line="240" w:lineRule="auto"/>
        <w:ind w:left="851"/>
        <w:jc w:val="both"/>
        <w:rPr>
          <w:rFonts w:ascii="Times New Roman" w:eastAsia="TimesNewRoman" w:hAnsi="Times New Roman"/>
          <w:color w:val="262626"/>
          <w:sz w:val="24"/>
          <w:szCs w:val="24"/>
        </w:rPr>
      </w:pPr>
      <w:r>
        <w:rPr>
          <w:rFonts w:ascii="Times New Roman" w:eastAsia="TimesNewRoman" w:hAnsi="Times New Roman"/>
          <w:color w:val="262626"/>
          <w:sz w:val="24"/>
          <w:szCs w:val="24"/>
        </w:rPr>
        <w:t>● w</w:t>
      </w:r>
      <w:r w:rsidRPr="00413BE9">
        <w:rPr>
          <w:rFonts w:ascii="Times New Roman" w:eastAsia="TimesNewRoman" w:hAnsi="Times New Roman"/>
          <w:color w:val="262626"/>
          <w:sz w:val="24"/>
          <w:szCs w:val="24"/>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731721">
        <w:rPr>
          <w:rFonts w:ascii="Times New Roman" w:eastAsia="TimesNewRoman" w:hAnsi="Times New Roman"/>
          <w:color w:val="262626"/>
          <w:sz w:val="24"/>
          <w:szCs w:val="24"/>
        </w:rPr>
        <w:t>.</w:t>
      </w:r>
    </w:p>
    <w:p w14:paraId="21347FC2" w14:textId="77777777" w:rsidR="00413BE9" w:rsidRPr="00413BE9" w:rsidRDefault="00413BE9" w:rsidP="00731721">
      <w:pPr>
        <w:pStyle w:val="Akapitzlist"/>
        <w:spacing w:line="240" w:lineRule="auto"/>
        <w:ind w:left="851"/>
        <w:jc w:val="both"/>
        <w:rPr>
          <w:rFonts w:ascii="Times New Roman" w:eastAsia="TimesNewRoman" w:hAnsi="Times New Roman"/>
          <w:color w:val="262626"/>
          <w:sz w:val="24"/>
          <w:szCs w:val="24"/>
        </w:rPr>
      </w:pPr>
      <w:r>
        <w:rPr>
          <w:rFonts w:ascii="Arial" w:eastAsia="TimesNewRoman" w:hAnsi="Arial" w:cs="Arial"/>
          <w:color w:val="262626"/>
          <w:sz w:val="24"/>
          <w:szCs w:val="24"/>
        </w:rPr>
        <w:t>●</w:t>
      </w:r>
      <w:r>
        <w:rPr>
          <w:rFonts w:eastAsia="TimesNewRoman"/>
          <w:color w:val="262626"/>
          <w:sz w:val="24"/>
          <w:szCs w:val="24"/>
        </w:rPr>
        <w:t xml:space="preserve"> w</w:t>
      </w:r>
      <w:r w:rsidRPr="00413BE9">
        <w:rPr>
          <w:rFonts w:ascii="Times New Roman" w:eastAsia="TimesNewRoman" w:hAnsi="Times New Roman"/>
          <w:color w:val="262626"/>
          <w:sz w:val="24"/>
          <w:szCs w:val="24"/>
        </w:rPr>
        <w:t xml:space="preserve">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7615F8AF" w14:textId="77777777" w:rsidR="00531B95" w:rsidRDefault="00531B95" w:rsidP="00531B95">
      <w:pPr>
        <w:pStyle w:val="Akapitzlist"/>
        <w:keepNext/>
        <w:numPr>
          <w:ilvl w:val="1"/>
          <w:numId w:val="7"/>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spełnia warunki udziału w postępowan</w:t>
      </w:r>
      <w:r w:rsidR="00731721">
        <w:rPr>
          <w:rFonts w:ascii="Times New Roman" w:hAnsi="Times New Roman"/>
          <w:b/>
          <w:sz w:val="24"/>
          <w:szCs w:val="24"/>
        </w:rPr>
        <w:t>iu, o których mowa w pkt 2,</w:t>
      </w:r>
    </w:p>
    <w:p w14:paraId="43F24F27" w14:textId="77777777" w:rsidR="00731721" w:rsidRDefault="00731721" w:rsidP="00731721">
      <w:pPr>
        <w:pStyle w:val="Akapitzlist"/>
        <w:keepNext/>
        <w:tabs>
          <w:tab w:val="num" w:pos="3763"/>
        </w:tabs>
        <w:spacing w:after="0" w:line="240" w:lineRule="auto"/>
        <w:ind w:left="567"/>
        <w:jc w:val="both"/>
        <w:rPr>
          <w:rFonts w:ascii="Times New Roman" w:hAnsi="Times New Roman"/>
          <w:b/>
          <w:sz w:val="24"/>
          <w:szCs w:val="24"/>
        </w:rPr>
      </w:pPr>
      <w:r>
        <w:rPr>
          <w:rFonts w:ascii="Times New Roman" w:hAnsi="Times New Roman"/>
          <w:b/>
          <w:sz w:val="24"/>
          <w:szCs w:val="24"/>
        </w:rPr>
        <w:t>jeżeli wykaże:</w:t>
      </w:r>
    </w:p>
    <w:p w14:paraId="41D3757E" w14:textId="77777777" w:rsidR="00731721" w:rsidRPr="00F25013" w:rsidRDefault="00731721" w:rsidP="00FB0165">
      <w:pPr>
        <w:numPr>
          <w:ilvl w:val="0"/>
          <w:numId w:val="18"/>
        </w:numPr>
        <w:ind w:left="851" w:hanging="284"/>
        <w:jc w:val="both"/>
        <w:rPr>
          <w:sz w:val="24"/>
          <w:szCs w:val="24"/>
        </w:rPr>
      </w:pPr>
      <w:r w:rsidRPr="005B5AC2">
        <w:rPr>
          <w:b/>
          <w:sz w:val="24"/>
          <w:szCs w:val="24"/>
        </w:rPr>
        <w:t>dokument/dokumenty potwierdzające, że wykonawca jest ubezpieczony</w:t>
      </w:r>
      <w:r w:rsidRPr="005B5AC2">
        <w:rPr>
          <w:sz w:val="24"/>
          <w:szCs w:val="24"/>
        </w:rPr>
        <w:t xml:space="preserve"> od odpowiedzialności cywilnej w zakresie prowadzonej działalności związanej z przedmiotem </w:t>
      </w:r>
      <w:r w:rsidRPr="00F25013">
        <w:rPr>
          <w:sz w:val="24"/>
          <w:szCs w:val="24"/>
        </w:rPr>
        <w:t>zamówienia na sumę gwarancyjną określoną przez zamawiającego.</w:t>
      </w:r>
    </w:p>
    <w:p w14:paraId="684F32F2" w14:textId="77777777" w:rsidR="00731721" w:rsidRPr="005B5AC2" w:rsidRDefault="00731721" w:rsidP="00731721">
      <w:pPr>
        <w:pStyle w:val="Akapitzlist"/>
        <w:ind w:left="851"/>
        <w:jc w:val="both"/>
        <w:rPr>
          <w:rFonts w:ascii="Times New Roman" w:hAnsi="Times New Roman"/>
          <w:sz w:val="24"/>
          <w:szCs w:val="24"/>
          <w:u w:val="single"/>
        </w:rPr>
      </w:pPr>
      <w:r w:rsidRPr="005B5AC2">
        <w:rPr>
          <w:rFonts w:ascii="Times New Roman" w:hAnsi="Times New Roman"/>
          <w:sz w:val="24"/>
          <w:szCs w:val="24"/>
          <w:u w:val="single"/>
        </w:rPr>
        <w:t>W przypadku składania oferty wspólnej</w:t>
      </w:r>
      <w:r w:rsidR="00E1347B">
        <w:rPr>
          <w:rFonts w:ascii="Times New Roman" w:hAnsi="Times New Roman"/>
          <w:sz w:val="24"/>
          <w:szCs w:val="24"/>
          <w:u w:val="single"/>
        </w:rPr>
        <w:t xml:space="preserve"> ww. oświadczenie składa ten </w:t>
      </w:r>
      <w:r w:rsidRPr="005B5AC2">
        <w:rPr>
          <w:rFonts w:ascii="Times New Roman" w:hAnsi="Times New Roman"/>
          <w:sz w:val="24"/>
          <w:szCs w:val="24"/>
          <w:u w:val="single"/>
        </w:rPr>
        <w:t>z wykonawców składających ofertę w</w:t>
      </w:r>
      <w:r w:rsidR="00E1347B">
        <w:rPr>
          <w:rFonts w:ascii="Times New Roman" w:hAnsi="Times New Roman"/>
          <w:sz w:val="24"/>
          <w:szCs w:val="24"/>
          <w:u w:val="single"/>
        </w:rPr>
        <w:t>spólną, który w ramach konsorcjum będzie odpowiadał</w:t>
      </w:r>
      <w:r w:rsidRPr="005B5AC2">
        <w:rPr>
          <w:rFonts w:ascii="Times New Roman" w:hAnsi="Times New Roman"/>
          <w:sz w:val="24"/>
          <w:szCs w:val="24"/>
          <w:u w:val="single"/>
        </w:rPr>
        <w:t xml:space="preserve"> za spełnienie tego warunku.</w:t>
      </w:r>
    </w:p>
    <w:p w14:paraId="41625564" w14:textId="77777777" w:rsidR="00731721" w:rsidRPr="005B5AC2" w:rsidRDefault="00731721" w:rsidP="00731721">
      <w:pPr>
        <w:pStyle w:val="Akapitzlist"/>
        <w:ind w:left="851"/>
        <w:jc w:val="both"/>
        <w:rPr>
          <w:rFonts w:ascii="Times New Roman" w:hAnsi="Times New Roman"/>
          <w:color w:val="FF0000"/>
          <w:sz w:val="24"/>
          <w:szCs w:val="24"/>
          <w:u w:val="single"/>
        </w:rPr>
      </w:pPr>
      <w:r w:rsidRPr="005B5AC2">
        <w:rPr>
          <w:rFonts w:ascii="Times New Roman" w:hAnsi="Times New Roman"/>
          <w:sz w:val="24"/>
          <w:szCs w:val="24"/>
          <w:u w:val="single"/>
        </w:rPr>
        <w:t>Ww. dokument należy złożyć w oryginale lub kopii potwierdzonej za zgodność z oryginałem.</w:t>
      </w:r>
    </w:p>
    <w:p w14:paraId="7472B13F" w14:textId="77777777" w:rsidR="00731721" w:rsidRPr="00E0278B" w:rsidRDefault="00731721" w:rsidP="00FB0165">
      <w:pPr>
        <w:pStyle w:val="Akapitzlist"/>
        <w:numPr>
          <w:ilvl w:val="0"/>
          <w:numId w:val="18"/>
        </w:numPr>
        <w:tabs>
          <w:tab w:val="num" w:pos="567"/>
        </w:tabs>
        <w:spacing w:after="0" w:line="240" w:lineRule="auto"/>
        <w:ind w:left="851" w:hanging="284"/>
        <w:jc w:val="both"/>
        <w:rPr>
          <w:rFonts w:ascii="Times New Roman" w:hAnsi="Times New Roman"/>
          <w:color w:val="FF0000"/>
          <w:sz w:val="24"/>
          <w:szCs w:val="24"/>
        </w:rPr>
      </w:pPr>
      <w:r>
        <w:rPr>
          <w:rFonts w:ascii="Times New Roman" w:hAnsi="Times New Roman"/>
          <w:b/>
          <w:sz w:val="24"/>
          <w:szCs w:val="24"/>
        </w:rPr>
        <w:t xml:space="preserve">wykaz usług </w:t>
      </w:r>
      <w:r w:rsidRPr="003B6ECA">
        <w:rPr>
          <w:rFonts w:ascii="Times New Roman" w:hAnsi="Times New Roman"/>
          <w:b/>
          <w:sz w:val="24"/>
          <w:szCs w:val="24"/>
        </w:rPr>
        <w:t>wykonanych</w:t>
      </w:r>
      <w:r w:rsidRPr="00517ED1">
        <w:rPr>
          <w:rFonts w:ascii="Times New Roman" w:hAnsi="Times New Roman"/>
          <w:sz w:val="24"/>
          <w:szCs w:val="24"/>
        </w:rPr>
        <w:t>, a w przypadku świadczeń okresowych lub</w:t>
      </w:r>
      <w:r w:rsidRPr="00517ED1">
        <w:rPr>
          <w:sz w:val="24"/>
          <w:szCs w:val="24"/>
        </w:rPr>
        <w:t xml:space="preserve"> </w:t>
      </w:r>
      <w:r w:rsidRPr="00517ED1">
        <w:rPr>
          <w:rFonts w:ascii="Times New Roman" w:hAnsi="Times New Roman"/>
          <w:sz w:val="24"/>
          <w:szCs w:val="24"/>
        </w:rPr>
        <w:t>ciągłych, również wykonywanych</w:t>
      </w:r>
      <w:r w:rsidRPr="003B6ECA">
        <w:rPr>
          <w:rFonts w:ascii="Times New Roman" w:hAnsi="Times New Roman"/>
          <w:sz w:val="24"/>
          <w:szCs w:val="24"/>
        </w:rPr>
        <w:t xml:space="preserve"> w okresie ostatnich trzech lat przed upływem terminu</w:t>
      </w:r>
      <w:r w:rsidRPr="003B6ECA">
        <w:rPr>
          <w:sz w:val="24"/>
          <w:szCs w:val="24"/>
        </w:rPr>
        <w:t xml:space="preserve"> </w:t>
      </w:r>
      <w:r w:rsidRPr="003B6ECA">
        <w:rPr>
          <w:rFonts w:ascii="Times New Roman" w:hAnsi="Times New Roman"/>
          <w:sz w:val="24"/>
          <w:szCs w:val="24"/>
        </w:rPr>
        <w:t>składania ofert, a jeżeli</w:t>
      </w:r>
      <w:r w:rsidRPr="003B6ECA">
        <w:rPr>
          <w:sz w:val="24"/>
          <w:szCs w:val="24"/>
        </w:rPr>
        <w:t xml:space="preserve"> </w:t>
      </w:r>
      <w:r w:rsidRPr="003B6ECA">
        <w:rPr>
          <w:rFonts w:ascii="Times New Roman" w:hAnsi="Times New Roman"/>
          <w:sz w:val="24"/>
          <w:szCs w:val="24"/>
        </w:rPr>
        <w:t>okres prowadzenia</w:t>
      </w:r>
      <w:r w:rsidRPr="003B6ECA">
        <w:rPr>
          <w:sz w:val="24"/>
          <w:szCs w:val="24"/>
        </w:rPr>
        <w:t xml:space="preserve"> </w:t>
      </w:r>
      <w:r w:rsidRPr="003B6ECA">
        <w:rPr>
          <w:rFonts w:ascii="Times New Roman" w:hAnsi="Times New Roman"/>
          <w:sz w:val="24"/>
          <w:szCs w:val="24"/>
        </w:rPr>
        <w:t>działalności jest krótszy – w tym okresie, wraz z podaniem ich</w:t>
      </w:r>
      <w:r w:rsidRPr="003B6ECA">
        <w:rPr>
          <w:sz w:val="24"/>
          <w:szCs w:val="24"/>
        </w:rPr>
        <w:t xml:space="preserve"> </w:t>
      </w:r>
      <w:r w:rsidRPr="003B6ECA">
        <w:rPr>
          <w:rFonts w:ascii="Times New Roman" w:hAnsi="Times New Roman"/>
          <w:sz w:val="24"/>
          <w:szCs w:val="24"/>
        </w:rPr>
        <w:t>wartości, przedmiotu, dat wykonania i podmiotów, na rzecz których dostawy lub usługi</w:t>
      </w:r>
      <w:r w:rsidRPr="003B6ECA">
        <w:rPr>
          <w:sz w:val="24"/>
          <w:szCs w:val="24"/>
        </w:rPr>
        <w:t xml:space="preserve"> </w:t>
      </w:r>
      <w:r w:rsidRPr="003B6ECA">
        <w:rPr>
          <w:rFonts w:ascii="Times New Roman" w:hAnsi="Times New Roman"/>
          <w:sz w:val="24"/>
          <w:szCs w:val="24"/>
        </w:rPr>
        <w:t xml:space="preserve">zostały wykonane, oraz załączeniem </w:t>
      </w:r>
      <w:r w:rsidRPr="003C4BB1">
        <w:rPr>
          <w:rFonts w:ascii="Times New Roman" w:hAnsi="Times New Roman"/>
          <w:sz w:val="24"/>
          <w:szCs w:val="24"/>
          <w:u w:val="single"/>
        </w:rPr>
        <w:t>dowodów</w:t>
      </w:r>
      <w:r w:rsidRPr="003B6ECA">
        <w:rPr>
          <w:rFonts w:ascii="Times New Roman" w:hAnsi="Times New Roman"/>
          <w:sz w:val="24"/>
          <w:szCs w:val="24"/>
        </w:rPr>
        <w:t xml:space="preserve"> określających czy te </w:t>
      </w:r>
      <w:r>
        <w:rPr>
          <w:rFonts w:ascii="Times New Roman" w:hAnsi="Times New Roman"/>
          <w:sz w:val="24"/>
          <w:szCs w:val="24"/>
        </w:rPr>
        <w:t xml:space="preserve">usługi </w:t>
      </w:r>
      <w:r w:rsidRPr="003B6ECA">
        <w:rPr>
          <w:rFonts w:ascii="Times New Roman" w:hAnsi="Times New Roman"/>
          <w:sz w:val="24"/>
          <w:szCs w:val="24"/>
        </w:rPr>
        <w:t xml:space="preserve">zostały </w:t>
      </w:r>
      <w:r w:rsidRPr="003B6ECA">
        <w:rPr>
          <w:rFonts w:ascii="Times New Roman" w:hAnsi="Times New Roman"/>
          <w:sz w:val="24"/>
          <w:szCs w:val="24"/>
        </w:rPr>
        <w:lastRenderedPageBreak/>
        <w:t xml:space="preserve">wykonane lub są wykonywane należycie; przy czym dowodami, o których mowa, są referencje bądź inne dokumenty wystawione przez podmiot, na rzecz którego dostawy lub usługi były wykonywane, </w:t>
      </w:r>
      <w:r w:rsidRPr="00517ED1">
        <w:rPr>
          <w:rFonts w:ascii="Times New Roman" w:hAnsi="Times New Roman"/>
          <w:sz w:val="24"/>
          <w:szCs w:val="24"/>
        </w:rPr>
        <w:t>a w przypadku świadczeń okresowych lub</w:t>
      </w:r>
      <w:r w:rsidRPr="00517ED1">
        <w:rPr>
          <w:sz w:val="24"/>
          <w:szCs w:val="24"/>
        </w:rPr>
        <w:t xml:space="preserve"> </w:t>
      </w:r>
      <w:r w:rsidRPr="00517ED1">
        <w:rPr>
          <w:rFonts w:ascii="Times New Roman" w:hAnsi="Times New Roman"/>
          <w:sz w:val="24"/>
          <w:szCs w:val="24"/>
        </w:rPr>
        <w:t>ciągłych są  wykonywane</w:t>
      </w:r>
      <w:r w:rsidRPr="003B6ECA">
        <w:rPr>
          <w:rFonts w:ascii="Times New Roman" w:hAnsi="Times New Roman"/>
          <w:i/>
          <w:sz w:val="24"/>
          <w:szCs w:val="24"/>
        </w:rPr>
        <w:t xml:space="preserve">, </w:t>
      </w:r>
      <w:r w:rsidRPr="003B6ECA">
        <w:rPr>
          <w:rFonts w:ascii="Times New Roman" w:hAnsi="Times New Roman"/>
          <w:sz w:val="24"/>
          <w:szCs w:val="24"/>
        </w:rPr>
        <w:t xml:space="preserve"> a jeżeli z uzasadnionej przyczyny o obiektywnym charakterze wykonawca nie jest w stanie uzyskać tych dokumentów –oświadczenie wykonawcy; </w:t>
      </w:r>
      <w:r w:rsidRPr="00517ED1">
        <w:rPr>
          <w:rFonts w:ascii="Times New Roman" w:hAnsi="Times New Roman"/>
          <w:sz w:val="24"/>
          <w:szCs w:val="24"/>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6F06A882" w14:textId="77777777" w:rsidR="00E0278B" w:rsidRPr="00E0278B" w:rsidRDefault="00E0278B" w:rsidP="00E0278B">
      <w:pPr>
        <w:pStyle w:val="Akapitzlist"/>
        <w:tabs>
          <w:tab w:val="num" w:pos="851"/>
        </w:tabs>
        <w:ind w:left="927"/>
        <w:jc w:val="both"/>
        <w:rPr>
          <w:rFonts w:ascii="Times New Roman" w:hAnsi="Times New Roman"/>
          <w:sz w:val="24"/>
          <w:szCs w:val="24"/>
          <w:u w:val="single"/>
        </w:rPr>
      </w:pPr>
      <w:r w:rsidRPr="00E0278B">
        <w:rPr>
          <w:rFonts w:ascii="Times New Roman" w:hAnsi="Times New Roman"/>
          <w:sz w:val="24"/>
          <w:szCs w:val="24"/>
          <w:u w:val="single"/>
        </w:rPr>
        <w:t>W przypadku składania oferty wspólnej ww. dokument składa ten z wykonawców składających ofertę wspólna, który w ramach konsorcjum będzie odpowiadał za realizację prac objętych uprawnieniem.</w:t>
      </w:r>
    </w:p>
    <w:p w14:paraId="6D7B6F58" w14:textId="77777777" w:rsidR="00731721" w:rsidRPr="00E0278B" w:rsidRDefault="00E0278B" w:rsidP="00E0278B">
      <w:pPr>
        <w:pStyle w:val="Akapitzlist"/>
        <w:spacing w:after="0" w:line="240" w:lineRule="auto"/>
        <w:ind w:left="927"/>
        <w:jc w:val="both"/>
        <w:rPr>
          <w:rFonts w:ascii="Times New Roman" w:hAnsi="Times New Roman"/>
          <w:sz w:val="24"/>
          <w:szCs w:val="24"/>
        </w:rPr>
      </w:pPr>
      <w:r w:rsidRPr="00E0278B">
        <w:rPr>
          <w:rFonts w:ascii="Times New Roman" w:hAnsi="Times New Roman"/>
          <w:sz w:val="24"/>
          <w:szCs w:val="24"/>
          <w:u w:val="single"/>
        </w:rPr>
        <w:t>Ww. dokume</w:t>
      </w:r>
      <w:r w:rsidR="003C4BB1">
        <w:rPr>
          <w:rFonts w:ascii="Times New Roman" w:hAnsi="Times New Roman"/>
          <w:sz w:val="24"/>
          <w:szCs w:val="24"/>
          <w:u w:val="single"/>
        </w:rPr>
        <w:t>nty należy złożyć w oryginale</w:t>
      </w:r>
      <w:r w:rsidR="00731721" w:rsidRPr="00E0278B">
        <w:rPr>
          <w:rFonts w:ascii="Times New Roman" w:hAnsi="Times New Roman"/>
          <w:sz w:val="24"/>
          <w:szCs w:val="24"/>
          <w:u w:val="single"/>
        </w:rPr>
        <w:t xml:space="preserve"> lub kopii  potwierdzonej za zgodność z oryginałem.</w:t>
      </w:r>
    </w:p>
    <w:p w14:paraId="336B875E" w14:textId="77777777" w:rsidR="00531B95" w:rsidRPr="000A7604" w:rsidRDefault="00531B95" w:rsidP="00531B95">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14:paraId="3F34F97D" w14:textId="77777777" w:rsidR="00531B95" w:rsidRPr="005B5AC2" w:rsidRDefault="00531B95" w:rsidP="00FB0165">
      <w:pPr>
        <w:numPr>
          <w:ilvl w:val="0"/>
          <w:numId w:val="17"/>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Pr="005B5AC2">
        <w:rPr>
          <w:sz w:val="24"/>
          <w:szCs w:val="24"/>
        </w:rPr>
        <w:t>;</w:t>
      </w:r>
    </w:p>
    <w:p w14:paraId="6E54102A" w14:textId="77777777" w:rsidR="00531B95" w:rsidRPr="005B5AC2" w:rsidRDefault="00531B95" w:rsidP="00531B95">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14:paraId="29FD20B5" w14:textId="77777777" w:rsidR="00531B95" w:rsidRPr="005B5AC2" w:rsidRDefault="00531B95" w:rsidP="00531B95">
      <w:pPr>
        <w:tabs>
          <w:tab w:val="num" w:pos="567"/>
        </w:tabs>
        <w:ind w:left="851" w:hanging="284"/>
        <w:jc w:val="both"/>
        <w:rPr>
          <w:sz w:val="24"/>
          <w:szCs w:val="24"/>
        </w:rPr>
      </w:pPr>
      <w:r w:rsidRPr="005B5AC2">
        <w:rPr>
          <w:sz w:val="24"/>
          <w:szCs w:val="24"/>
          <w:u w:val="single"/>
        </w:rPr>
        <w:t>Ww. oświadczenie należy złożyć w oryginale.</w:t>
      </w:r>
    </w:p>
    <w:p w14:paraId="6EDC868F" w14:textId="77777777" w:rsidR="00531B95" w:rsidRPr="001025FB" w:rsidRDefault="00531B95" w:rsidP="00FB0165">
      <w:pPr>
        <w:numPr>
          <w:ilvl w:val="0"/>
          <w:numId w:val="17"/>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1) </w:t>
      </w:r>
      <w:proofErr w:type="spellStart"/>
      <w:r w:rsidRPr="001025FB">
        <w:rPr>
          <w:sz w:val="24"/>
          <w:szCs w:val="24"/>
        </w:rPr>
        <w:t>siwz</w:t>
      </w:r>
      <w:proofErr w:type="spellEnd"/>
      <w:r w:rsidRPr="001025FB">
        <w:rPr>
          <w:sz w:val="24"/>
          <w:szCs w:val="24"/>
        </w:rPr>
        <w:t>;</w:t>
      </w:r>
    </w:p>
    <w:p w14:paraId="1D230EBE" w14:textId="77777777" w:rsidR="00531B95" w:rsidRPr="001025FB" w:rsidRDefault="00531B95" w:rsidP="00531B95">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14:paraId="64F94CFD" w14:textId="77777777" w:rsidR="00531B95" w:rsidRPr="001025FB" w:rsidRDefault="00531B95" w:rsidP="00531B95">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14:paraId="4B0B6811" w14:textId="77777777" w:rsidR="00531B95" w:rsidRPr="001025FB" w:rsidRDefault="00531B95" w:rsidP="00FB0165">
      <w:pPr>
        <w:numPr>
          <w:ilvl w:val="0"/>
          <w:numId w:val="17"/>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w:t>
      </w:r>
    </w:p>
    <w:p w14:paraId="0FA42C12" w14:textId="77777777" w:rsidR="00531B95" w:rsidRPr="001025FB" w:rsidRDefault="00531B95" w:rsidP="00531B95">
      <w:pPr>
        <w:ind w:left="360" w:firstLine="207"/>
        <w:jc w:val="both"/>
        <w:rPr>
          <w:sz w:val="24"/>
          <w:szCs w:val="24"/>
          <w:u w:val="single"/>
        </w:rPr>
      </w:pPr>
      <w:r w:rsidRPr="001025FB">
        <w:rPr>
          <w:sz w:val="24"/>
          <w:szCs w:val="24"/>
          <w:u w:val="single"/>
        </w:rPr>
        <w:t>W przypadku składania oferty wspólnej należy złożyć jeden wspólny formularz.</w:t>
      </w:r>
    </w:p>
    <w:p w14:paraId="283B647D" w14:textId="77777777" w:rsidR="00531B95" w:rsidRPr="001025FB" w:rsidRDefault="00531B95" w:rsidP="00531B95">
      <w:pPr>
        <w:ind w:left="360" w:firstLine="207"/>
        <w:jc w:val="both"/>
        <w:rPr>
          <w:sz w:val="24"/>
          <w:szCs w:val="24"/>
        </w:rPr>
      </w:pPr>
      <w:r w:rsidRPr="001025FB">
        <w:rPr>
          <w:sz w:val="24"/>
          <w:szCs w:val="24"/>
          <w:u w:val="single"/>
        </w:rPr>
        <w:t>Ww. oświadczenie należy złożyć w oryginale.</w:t>
      </w:r>
    </w:p>
    <w:p w14:paraId="098AE0DC" w14:textId="77777777" w:rsidR="00531B95" w:rsidRDefault="00531B95" w:rsidP="00FB0165">
      <w:pPr>
        <w:numPr>
          <w:ilvl w:val="0"/>
          <w:numId w:val="17"/>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xml:space="preserve">, zgodnie z Rozdziałem V pkt 4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 jeżeli wykonawca w celu potwierdzenia spełniania warunków udziału w postępowaniu, zamierza</w:t>
      </w:r>
      <w:r>
        <w:rPr>
          <w:sz w:val="24"/>
          <w:szCs w:val="24"/>
        </w:rPr>
        <w:t xml:space="preserve"> polegać na zdolnościach technicznych lub zawodowych lub sytuacji finansowej lub ekonomicznej innych podmiotów;</w:t>
      </w:r>
    </w:p>
    <w:p w14:paraId="2FE11C68" w14:textId="77777777" w:rsidR="00531B95" w:rsidRDefault="00531B95" w:rsidP="00531B95">
      <w:pPr>
        <w:pStyle w:val="Akapitzlist"/>
        <w:tabs>
          <w:tab w:val="num" w:pos="851"/>
        </w:tabs>
        <w:spacing w:after="0" w:line="240" w:lineRule="auto"/>
        <w:ind w:left="360" w:firstLine="20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p>
    <w:p w14:paraId="6A0B9C5E" w14:textId="77777777" w:rsidR="00531B95" w:rsidRPr="005B5AC2" w:rsidRDefault="00531B95" w:rsidP="00FB0165">
      <w:pPr>
        <w:numPr>
          <w:ilvl w:val="0"/>
          <w:numId w:val="17"/>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14:paraId="5A7AB324" w14:textId="77777777" w:rsidR="00531B95" w:rsidRPr="00655778" w:rsidRDefault="00531B95" w:rsidP="00531B95">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Pr="00FF66BD">
        <w:rPr>
          <w:rFonts w:ascii="Times New Roman" w:hAnsi="Times New Roman"/>
          <w:sz w:val="24"/>
          <w:szCs w:val="24"/>
          <w:u w:val="single"/>
        </w:rPr>
        <w:t xml:space="preserve"> </w:t>
      </w:r>
      <w:r>
        <w:rPr>
          <w:rFonts w:ascii="Times New Roman" w:hAnsi="Times New Roman"/>
          <w:sz w:val="24"/>
          <w:szCs w:val="24"/>
          <w:u w:val="single"/>
        </w:rPr>
        <w:t>lub kopii notarialnie potwierdzonej</w:t>
      </w:r>
      <w:r w:rsidRPr="005B5AC2">
        <w:rPr>
          <w:rFonts w:ascii="Times New Roman" w:hAnsi="Times New Roman"/>
          <w:sz w:val="24"/>
          <w:szCs w:val="24"/>
          <w:u w:val="single"/>
        </w:rPr>
        <w:t>.</w:t>
      </w:r>
    </w:p>
    <w:p w14:paraId="3037429F" w14:textId="77777777" w:rsidR="00531B95" w:rsidRPr="005B5AC2" w:rsidRDefault="00531B95" w:rsidP="00FB0165">
      <w:pPr>
        <w:numPr>
          <w:ilvl w:val="0"/>
          <w:numId w:val="17"/>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p>
    <w:p w14:paraId="53039FBC" w14:textId="77777777" w:rsidR="00531B95" w:rsidRPr="005B5AC2" w:rsidRDefault="00531B95" w:rsidP="00531B95">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14:paraId="4D13BE32" w14:textId="77777777" w:rsidR="003A2F83" w:rsidRPr="008F07E2" w:rsidRDefault="00531B95" w:rsidP="00531B95">
      <w:pPr>
        <w:pStyle w:val="Akapitzlist"/>
        <w:tabs>
          <w:tab w:val="num" w:pos="851"/>
        </w:tabs>
        <w:spacing w:after="0" w:line="240" w:lineRule="auto"/>
        <w:ind w:left="360" w:firstLine="207"/>
        <w:jc w:val="both"/>
        <w:rPr>
          <w:rFonts w:ascii="Times New Roman" w:hAnsi="Times New Roman"/>
          <w:sz w:val="24"/>
          <w:szCs w:val="24"/>
          <w:u w:val="single"/>
        </w:rPr>
      </w:pPr>
      <w:r w:rsidRPr="005B5AC2">
        <w:rPr>
          <w:rFonts w:ascii="Times New Roman" w:hAnsi="Times New Roman"/>
          <w:sz w:val="24"/>
          <w:szCs w:val="24"/>
          <w:u w:val="single"/>
        </w:rPr>
        <w:t>Ww. oświadczenie należy złożyć w oryginale.</w:t>
      </w:r>
    </w:p>
    <w:p w14:paraId="09746846" w14:textId="77777777" w:rsidR="00531B95" w:rsidRPr="005B5AC2" w:rsidRDefault="00531B95" w:rsidP="00531B95">
      <w:pPr>
        <w:numPr>
          <w:ilvl w:val="0"/>
          <w:numId w:val="7"/>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1D0EC51" w14:textId="77777777" w:rsidR="00531B95" w:rsidRPr="001025FB"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o których mowa w art. 24 ust. 1 pkt 23 ustawy, wykonawca składa oświadczenie o </w:t>
      </w:r>
      <w:r w:rsidRPr="001025FB">
        <w:rPr>
          <w:rFonts w:ascii="Times New Roman" w:hAnsi="Times New Roman"/>
          <w:sz w:val="24"/>
          <w:szCs w:val="24"/>
        </w:rPr>
        <w:t>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5706C3AE" w14:textId="77777777" w:rsidR="00531B95" w:rsidRPr="001025FB"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składa w terminie </w:t>
      </w:r>
      <w:r w:rsidRPr="001025FB">
        <w:rPr>
          <w:rFonts w:ascii="Times New Roman" w:hAnsi="Times New Roman"/>
          <w:sz w:val="24"/>
          <w:szCs w:val="24"/>
          <w:u w:val="single"/>
        </w:rPr>
        <w:t>3 dni od dnia zamieszczenia przez zamawiającego na stronie internetowej informacji</w:t>
      </w:r>
      <w:r w:rsidRPr="001025FB">
        <w:rPr>
          <w:rFonts w:ascii="Times New Roman" w:hAnsi="Times New Roman"/>
          <w:sz w:val="24"/>
          <w:szCs w:val="24"/>
        </w:rPr>
        <w:t>, o której mowa w art. 86 ust. 5 ustawy.</w:t>
      </w:r>
    </w:p>
    <w:p w14:paraId="398DC566" w14:textId="77777777" w:rsidR="00531B95" w:rsidRPr="003C4BB1" w:rsidRDefault="00531B95" w:rsidP="003C4BB1">
      <w:pPr>
        <w:pStyle w:val="Akapitzlist"/>
        <w:numPr>
          <w:ilvl w:val="1"/>
          <w:numId w:val="7"/>
        </w:numPr>
        <w:tabs>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lastRenderedPageBreak/>
        <w:t>W przypadku składania oferty wspólnej ww. oświadczenie składa każdy z wykonawców składających ofertę wspólną</w:t>
      </w:r>
      <w:r w:rsidRPr="001025FB">
        <w:rPr>
          <w:rFonts w:ascii="Times New Roman" w:hAnsi="Times New Roman"/>
          <w:sz w:val="24"/>
          <w:szCs w:val="24"/>
        </w:rPr>
        <w:t>.</w:t>
      </w:r>
      <w:r w:rsidR="003C4BB1">
        <w:rPr>
          <w:rFonts w:ascii="Times New Roman" w:hAnsi="Times New Roman"/>
          <w:sz w:val="24"/>
          <w:szCs w:val="24"/>
        </w:rPr>
        <w:t xml:space="preserve"> </w:t>
      </w:r>
      <w:r w:rsidRPr="003C4BB1">
        <w:rPr>
          <w:rFonts w:ascii="Times New Roman" w:hAnsi="Times New Roman"/>
          <w:sz w:val="24"/>
          <w:szCs w:val="24"/>
          <w:u w:val="single"/>
        </w:rPr>
        <w:t>Ww. oświadc</w:t>
      </w:r>
      <w:r w:rsidR="003C4BB1" w:rsidRPr="003C4BB1">
        <w:rPr>
          <w:rFonts w:ascii="Times New Roman" w:hAnsi="Times New Roman"/>
          <w:sz w:val="24"/>
          <w:szCs w:val="24"/>
          <w:u w:val="single"/>
        </w:rPr>
        <w:t>zenie należy złożyć w oryginale lub kopii  potwierdzonej za zgodność z oryginałem.</w:t>
      </w:r>
    </w:p>
    <w:p w14:paraId="0EDAB612" w14:textId="77777777" w:rsidR="00531B95" w:rsidRPr="001025FB" w:rsidRDefault="00531B95" w:rsidP="00531B95">
      <w:pPr>
        <w:numPr>
          <w:ilvl w:val="0"/>
          <w:numId w:val="7"/>
        </w:numPr>
        <w:tabs>
          <w:tab w:val="clear" w:pos="360"/>
          <w:tab w:val="left" w:pos="284"/>
        </w:tabs>
        <w:ind w:left="284" w:hanging="426"/>
        <w:jc w:val="both"/>
        <w:rPr>
          <w:b/>
          <w:sz w:val="24"/>
          <w:szCs w:val="24"/>
        </w:rPr>
      </w:pPr>
      <w:r w:rsidRPr="001025FB">
        <w:rPr>
          <w:b/>
          <w:sz w:val="24"/>
          <w:szCs w:val="24"/>
        </w:rPr>
        <w:t>Zasady dotyczące składania oświadczeń i dokumentów oraz ich forma i język.</w:t>
      </w:r>
    </w:p>
    <w:p w14:paraId="7787861C" w14:textId="77777777" w:rsidR="00531B95" w:rsidRPr="00F5557B"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rFonts w:ascii="Times New Roman" w:hAnsi="Times New Roman"/>
          <w:sz w:val="24"/>
          <w:szCs w:val="24"/>
          <w:u w:val="single"/>
        </w:rPr>
        <w:t>w zakresie dokumentów, które każdego z nich dotyczą.</w:t>
      </w:r>
    </w:p>
    <w:p w14:paraId="2530DB81" w14:textId="77777777" w:rsidR="00531B95" w:rsidRPr="00F5557B"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Poświadczenie za zgodność z oryginałem następuje w formie pisemnej lub w formie elektronicznej i poprzedzone jest dopiskiem „za zgodność z oryginałem”.</w:t>
      </w:r>
    </w:p>
    <w:p w14:paraId="5E61BD1A" w14:textId="77777777"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14:paraId="66A07518" w14:textId="77777777"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wskazania przez wykonawcę dostępności oświadczeń lub dokumentów, o których mowa </w:t>
      </w:r>
      <w:r w:rsidRPr="006204CC">
        <w:rPr>
          <w:rFonts w:ascii="Times New Roman" w:hAnsi="Times New Roman"/>
          <w:sz w:val="24"/>
          <w:szCs w:val="24"/>
        </w:rPr>
        <w:t xml:space="preserve">w Rozdziale V pkt 5 </w:t>
      </w:r>
      <w:proofErr w:type="spellStart"/>
      <w:r w:rsidRPr="006204CC">
        <w:rPr>
          <w:rFonts w:ascii="Times New Roman" w:hAnsi="Times New Roman"/>
          <w:sz w:val="24"/>
          <w:szCs w:val="24"/>
        </w:rPr>
        <w:t>siwz</w:t>
      </w:r>
      <w:proofErr w:type="spellEnd"/>
      <w:r w:rsidRPr="006204CC">
        <w:rPr>
          <w:rFonts w:ascii="Times New Roman" w:hAnsi="Times New Roman"/>
          <w:sz w:val="24"/>
          <w:szCs w:val="24"/>
        </w:rPr>
        <w:t>,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14:paraId="34B91414" w14:textId="77777777"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3B440E7F" w14:textId="77777777"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ECDFB3" w14:textId="77777777"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664EAD64" w14:textId="77777777" w:rsidR="00531B95" w:rsidRDefault="00531B95" w:rsidP="00531B95">
      <w:pPr>
        <w:pStyle w:val="Akapitzlist"/>
        <w:numPr>
          <w:ilvl w:val="1"/>
          <w:numId w:val="7"/>
        </w:numPr>
        <w:tabs>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35ECD96" w14:textId="77777777" w:rsidR="00531B95" w:rsidRDefault="00531B95" w:rsidP="00531B95">
      <w:pPr>
        <w:pStyle w:val="Akapitzlist"/>
        <w:numPr>
          <w:ilvl w:val="1"/>
          <w:numId w:val="7"/>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14:paraId="1701E1CA" w14:textId="015419E2" w:rsidR="00531B95" w:rsidRPr="00631B67" w:rsidRDefault="00531B95" w:rsidP="00531B95">
      <w:pPr>
        <w:pStyle w:val="Akapitzlist"/>
        <w:numPr>
          <w:ilvl w:val="1"/>
          <w:numId w:val="7"/>
        </w:numPr>
        <w:tabs>
          <w:tab w:val="num" w:pos="567"/>
        </w:tabs>
        <w:spacing w:after="0" w:line="240" w:lineRule="auto"/>
        <w:ind w:left="567" w:hanging="425"/>
        <w:jc w:val="both"/>
        <w:rPr>
          <w:rFonts w:ascii="Times New Roman" w:hAnsi="Times New Roman"/>
          <w:sz w:val="24"/>
          <w:szCs w:val="24"/>
        </w:rPr>
      </w:pPr>
      <w:r>
        <w:rPr>
          <w:rFonts w:ascii="Times New Roman" w:hAnsi="Times New Roman"/>
          <w:b/>
          <w:sz w:val="24"/>
          <w:szCs w:val="24"/>
        </w:rPr>
        <w:t xml:space="preserve">Uwaga ! </w:t>
      </w:r>
      <w:r w:rsidRPr="00631B67">
        <w:rPr>
          <w:rFonts w:ascii="Times New Roman" w:hAnsi="Times New Roman"/>
          <w:b/>
          <w:sz w:val="24"/>
          <w:szCs w:val="24"/>
        </w:rPr>
        <w:t>Na podstawie a</w:t>
      </w:r>
      <w:r>
        <w:rPr>
          <w:rFonts w:ascii="Times New Roman" w:hAnsi="Times New Roman"/>
          <w:b/>
          <w:sz w:val="24"/>
          <w:szCs w:val="24"/>
        </w:rPr>
        <w:t>rt. 24a ustawy zamawiający</w:t>
      </w:r>
      <w:r w:rsidRPr="00631B67">
        <w:rPr>
          <w:rFonts w:ascii="Times New Roman" w:hAnsi="Times New Roman"/>
          <w:b/>
          <w:sz w:val="24"/>
          <w:szCs w:val="24"/>
        </w:rPr>
        <w:t xml:space="preserve">, </w:t>
      </w:r>
      <w:r>
        <w:rPr>
          <w:rFonts w:ascii="Times New Roman" w:hAnsi="Times New Roman"/>
          <w:b/>
          <w:sz w:val="24"/>
          <w:szCs w:val="24"/>
          <w:u w:val="single"/>
        </w:rPr>
        <w:t>najpierw dokona</w:t>
      </w:r>
      <w:r w:rsidRPr="00631B67">
        <w:rPr>
          <w:rFonts w:ascii="Times New Roman" w:hAnsi="Times New Roman"/>
          <w:b/>
          <w:sz w:val="24"/>
          <w:szCs w:val="24"/>
          <w:u w:val="single"/>
        </w:rPr>
        <w:t xml:space="preserve"> oceny ofert</w:t>
      </w:r>
      <w:r>
        <w:rPr>
          <w:rFonts w:ascii="Times New Roman" w:hAnsi="Times New Roman"/>
          <w:b/>
          <w:sz w:val="24"/>
          <w:szCs w:val="24"/>
        </w:rPr>
        <w:t>, a następnie zbada</w:t>
      </w:r>
      <w:r w:rsidRPr="00631B67">
        <w:rPr>
          <w:rFonts w:ascii="Times New Roman" w:hAnsi="Times New Roman"/>
          <w:b/>
          <w:sz w:val="24"/>
          <w:szCs w:val="24"/>
        </w:rPr>
        <w:t xml:space="preserve">,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nie podlega wykluczeniu oraz spełnia warunki udziału w postępowaniu.</w:t>
      </w:r>
    </w:p>
    <w:p w14:paraId="3E3FC43F" w14:textId="77777777" w:rsidR="00531B95" w:rsidRDefault="00531B95" w:rsidP="00531B95">
      <w:pPr>
        <w:pStyle w:val="Akapitzlist"/>
        <w:numPr>
          <w:ilvl w:val="1"/>
          <w:numId w:val="7"/>
        </w:numPr>
        <w:tabs>
          <w:tab w:val="num"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lastRenderedPageBreak/>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F5871C4" w14:textId="77777777" w:rsidR="00531B95" w:rsidRPr="005B5AC2" w:rsidRDefault="00531B95" w:rsidP="00531B95">
      <w:pPr>
        <w:pStyle w:val="Akapitzlist"/>
        <w:tabs>
          <w:tab w:val="left" w:pos="567"/>
        </w:tabs>
        <w:spacing w:after="0" w:line="240" w:lineRule="auto"/>
        <w:ind w:left="567"/>
        <w:jc w:val="both"/>
        <w:rPr>
          <w:rFonts w:ascii="Times New Roman" w:hAnsi="Times New Roman"/>
          <w:sz w:val="24"/>
          <w:szCs w:val="24"/>
        </w:rPr>
      </w:pPr>
    </w:p>
    <w:p w14:paraId="6F112D9D" w14:textId="77777777" w:rsidR="00531B95" w:rsidRPr="005B5AC2" w:rsidRDefault="00531B95" w:rsidP="00D873D0">
      <w:pPr>
        <w:pStyle w:val="Nagwek4"/>
        <w:shd w:val="clear" w:color="auto" w:fill="66FF66"/>
      </w:pPr>
      <w:r w:rsidRPr="005B5AC2">
        <w:t>ROZDZIAŁ VI Wykonawcy zagraniczni</w:t>
      </w:r>
    </w:p>
    <w:p w14:paraId="010FCFD5" w14:textId="77777777" w:rsidR="00E0278B" w:rsidRDefault="00E0278B" w:rsidP="00E0278B">
      <w:pPr>
        <w:pStyle w:val="Akapitzlist"/>
        <w:autoSpaceDE w:val="0"/>
        <w:autoSpaceDN w:val="0"/>
        <w:adjustRightInd w:val="0"/>
        <w:spacing w:after="0" w:line="240" w:lineRule="auto"/>
        <w:ind w:left="284"/>
        <w:jc w:val="both"/>
        <w:rPr>
          <w:rFonts w:ascii="Times New Roman" w:hAnsi="Times New Roman"/>
          <w:sz w:val="24"/>
          <w:szCs w:val="24"/>
        </w:rPr>
      </w:pPr>
    </w:p>
    <w:p w14:paraId="56A4D227" w14:textId="77777777" w:rsidR="003C4BB1" w:rsidRPr="00B904F6" w:rsidRDefault="003C4BB1" w:rsidP="00FB0165">
      <w:pPr>
        <w:pStyle w:val="Akapitzlist"/>
        <w:numPr>
          <w:ilvl w:val="0"/>
          <w:numId w:val="2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 xml:space="preserve">zamiast  dokumentów </w:t>
      </w:r>
      <w:r w:rsidRPr="00B904F6">
        <w:rPr>
          <w:rFonts w:ascii="Times New Roman" w:hAnsi="Times New Roman"/>
          <w:sz w:val="24"/>
          <w:szCs w:val="24"/>
        </w:rPr>
        <w:t>o których mowa w § 5 pkt 4 ww. Rozporządzenia składa dokument lub dokumenty wystawione w kraju, w którym wykonawca ma siedzibę lub miejsce zamieszkania, potwierdzające odpowiednio, że nie otwarto jego likwidacji ani nie ogłoszono upadłości;</w:t>
      </w:r>
    </w:p>
    <w:p w14:paraId="0C1F0FB8" w14:textId="77777777" w:rsidR="003C4BB1" w:rsidRDefault="003C4BB1" w:rsidP="00FB0165">
      <w:pPr>
        <w:pStyle w:val="Akapitzlist"/>
        <w:numPr>
          <w:ilvl w:val="0"/>
          <w:numId w:val="2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2 lit. b ww. Rozporządzenia, powinny być wystawione nie wcześniej niż 6 miesięcy przed upływem terminu składania ofert.</w:t>
      </w:r>
    </w:p>
    <w:p w14:paraId="1EAAB3DA" w14:textId="77777777" w:rsidR="003C4BB1" w:rsidRPr="00B01361" w:rsidRDefault="003C4BB1" w:rsidP="00FB0165">
      <w:pPr>
        <w:pStyle w:val="Akapitzlist"/>
        <w:numPr>
          <w:ilvl w:val="0"/>
          <w:numId w:val="22"/>
        </w:numPr>
        <w:autoSpaceDE w:val="0"/>
        <w:autoSpaceDN w:val="0"/>
        <w:adjustRightInd w:val="0"/>
        <w:spacing w:after="0" w:line="240" w:lineRule="auto"/>
        <w:ind w:left="284" w:hanging="284"/>
        <w:jc w:val="both"/>
        <w:rPr>
          <w:rFonts w:ascii="Times New Roman" w:hAnsi="Times New Roman"/>
          <w:color w:val="000000"/>
          <w:sz w:val="24"/>
          <w:szCs w:val="24"/>
        </w:rPr>
      </w:pPr>
      <w:r w:rsidRPr="00672066">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w:t>
      </w:r>
      <w:r w:rsidRPr="00B01361">
        <w:rPr>
          <w:rFonts w:ascii="Times New Roman" w:hAnsi="Times New Roman"/>
          <w:color w:val="000000"/>
          <w:sz w:val="24"/>
          <w:szCs w:val="24"/>
        </w:rPr>
        <w:t>1 pkt 2</w:t>
      </w:r>
      <w:r w:rsidRPr="00672066">
        <w:rPr>
          <w:rFonts w:ascii="Times New Roman" w:hAnsi="Times New Roman"/>
          <w:sz w:val="24"/>
          <w:szCs w:val="24"/>
        </w:rPr>
        <w:t xml:space="preserve"> lit. b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01361">
        <w:rPr>
          <w:rFonts w:ascii="Times New Roman" w:hAnsi="Times New Roman"/>
          <w:color w:val="000000"/>
          <w:sz w:val="24"/>
          <w:szCs w:val="24"/>
        </w:rPr>
        <w:t>Pkt 2 stosuje się.</w:t>
      </w:r>
    </w:p>
    <w:p w14:paraId="15C279E8" w14:textId="77777777" w:rsidR="003C4BB1" w:rsidRPr="00D73644" w:rsidRDefault="003C4BB1" w:rsidP="00FB0165">
      <w:pPr>
        <w:pStyle w:val="Akapitzlist"/>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672066">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0CB663D" w14:textId="77777777" w:rsidR="00531B95" w:rsidRPr="005B5AC2" w:rsidRDefault="00531B95" w:rsidP="00531B95">
      <w:pPr>
        <w:ind w:left="360"/>
        <w:jc w:val="both"/>
        <w:rPr>
          <w:sz w:val="24"/>
        </w:rPr>
      </w:pPr>
    </w:p>
    <w:p w14:paraId="761E0B66" w14:textId="77777777" w:rsidR="00531B95" w:rsidRPr="005B5AC2" w:rsidRDefault="00232217" w:rsidP="00D873D0">
      <w:pPr>
        <w:pStyle w:val="Nagwek4"/>
        <w:shd w:val="clear" w:color="auto" w:fill="66FF66"/>
      </w:pPr>
      <w:r>
        <w:t xml:space="preserve">ROZDZIAŁ VII Termin, </w:t>
      </w:r>
      <w:r w:rsidR="00531B95">
        <w:t xml:space="preserve">miejsce </w:t>
      </w:r>
      <w:r w:rsidR="00531B95" w:rsidRPr="005B5AC2">
        <w:t>wykonania zamówienia</w:t>
      </w:r>
      <w:r>
        <w:t>, gwarancja i rękojmia</w:t>
      </w:r>
    </w:p>
    <w:p w14:paraId="79A82EB4" w14:textId="77777777" w:rsidR="00531B95" w:rsidRPr="005B5AC2" w:rsidRDefault="00531B95" w:rsidP="00531B95">
      <w:pPr>
        <w:pStyle w:val="pkt"/>
        <w:tabs>
          <w:tab w:val="num" w:pos="426"/>
        </w:tabs>
        <w:spacing w:before="0" w:after="0"/>
        <w:ind w:left="556" w:firstLine="0"/>
      </w:pPr>
    </w:p>
    <w:p w14:paraId="4414A9E6" w14:textId="77777777" w:rsidR="004A1841" w:rsidRPr="00B56441" w:rsidRDefault="007C6ABD" w:rsidP="00FB0165">
      <w:pPr>
        <w:numPr>
          <w:ilvl w:val="0"/>
          <w:numId w:val="25"/>
        </w:numPr>
        <w:tabs>
          <w:tab w:val="clear" w:pos="360"/>
          <w:tab w:val="num" w:pos="284"/>
        </w:tabs>
        <w:ind w:left="284" w:hanging="284"/>
        <w:jc w:val="both"/>
        <w:rPr>
          <w:i/>
          <w:sz w:val="24"/>
          <w:szCs w:val="24"/>
        </w:rPr>
      </w:pPr>
      <w:r w:rsidRPr="00B56441">
        <w:rPr>
          <w:sz w:val="24"/>
          <w:szCs w:val="24"/>
        </w:rPr>
        <w:t xml:space="preserve">Wykonanie zamówienia nastąpi w okresie </w:t>
      </w:r>
      <w:r w:rsidR="00323689" w:rsidRPr="00B56441">
        <w:rPr>
          <w:sz w:val="24"/>
          <w:szCs w:val="24"/>
        </w:rPr>
        <w:t>21</w:t>
      </w:r>
      <w:r w:rsidR="003A2F83" w:rsidRPr="00B56441">
        <w:rPr>
          <w:sz w:val="24"/>
          <w:szCs w:val="24"/>
        </w:rPr>
        <w:t xml:space="preserve"> dni od podpisania umowy</w:t>
      </w:r>
    </w:p>
    <w:p w14:paraId="67C6B5CB" w14:textId="12719A98" w:rsidR="003A2F83" w:rsidRPr="00B56441" w:rsidRDefault="00166C78" w:rsidP="00FB0165">
      <w:pPr>
        <w:numPr>
          <w:ilvl w:val="0"/>
          <w:numId w:val="25"/>
        </w:numPr>
        <w:tabs>
          <w:tab w:val="clear" w:pos="360"/>
          <w:tab w:val="num" w:pos="284"/>
        </w:tabs>
        <w:ind w:left="284" w:hanging="284"/>
        <w:jc w:val="both"/>
        <w:rPr>
          <w:i/>
          <w:sz w:val="24"/>
          <w:szCs w:val="24"/>
        </w:rPr>
      </w:pPr>
      <w:r w:rsidRPr="00B56441">
        <w:rPr>
          <w:sz w:val="24"/>
          <w:szCs w:val="24"/>
        </w:rPr>
        <w:t xml:space="preserve"> </w:t>
      </w:r>
      <w:r w:rsidR="007C6ABD" w:rsidRPr="00B56441">
        <w:rPr>
          <w:sz w:val="24"/>
          <w:szCs w:val="24"/>
        </w:rPr>
        <w:t xml:space="preserve">Miejsce wykonania przedmiotu zamówienia: </w:t>
      </w:r>
      <w:r w:rsidR="003A2F83" w:rsidRPr="00B56441">
        <w:rPr>
          <w:sz w:val="24"/>
          <w:szCs w:val="24"/>
        </w:rPr>
        <w:t xml:space="preserve">Gminny Ośrodek Kultury Sportu i Rekreacji, </w:t>
      </w:r>
      <w:r w:rsidR="003A2F83" w:rsidRPr="00B56441">
        <w:rPr>
          <w:sz w:val="24"/>
          <w:szCs w:val="24"/>
        </w:rPr>
        <w:br/>
      </w:r>
      <w:r w:rsidRPr="00B56441">
        <w:rPr>
          <w:sz w:val="24"/>
          <w:szCs w:val="24"/>
        </w:rPr>
        <w:t xml:space="preserve"> </w:t>
      </w:r>
      <w:r w:rsidR="003A2F83" w:rsidRPr="00B56441">
        <w:rPr>
          <w:sz w:val="24"/>
          <w:szCs w:val="24"/>
        </w:rPr>
        <w:t>72-005 Przecław, ul. Rekreacyjna 1, sala widowiskowa.</w:t>
      </w:r>
    </w:p>
    <w:p w14:paraId="4D391366" w14:textId="77777777" w:rsidR="003A2F83" w:rsidRPr="00B56441" w:rsidRDefault="00166C78" w:rsidP="00166C78">
      <w:pPr>
        <w:pStyle w:val="Wyrnieniedelikatne2"/>
        <w:numPr>
          <w:ilvl w:val="0"/>
          <w:numId w:val="25"/>
        </w:numPr>
        <w:tabs>
          <w:tab w:val="left" w:pos="330"/>
        </w:tabs>
        <w:suppressAutoHyphens w:val="0"/>
        <w:spacing w:line="276" w:lineRule="auto"/>
        <w:contextualSpacing/>
        <w:jc w:val="both"/>
        <w:rPr>
          <w:u w:val="single"/>
        </w:rPr>
      </w:pPr>
      <w:r w:rsidRPr="00B56441">
        <w:t xml:space="preserve">Termin szkolenia: maksymalnie </w:t>
      </w:r>
      <w:r w:rsidR="00B4128B" w:rsidRPr="00B56441">
        <w:t xml:space="preserve">do </w:t>
      </w:r>
      <w:r w:rsidRPr="00B56441">
        <w:t>3 dni licząc od dnia uruchomienia.</w:t>
      </w:r>
    </w:p>
    <w:p w14:paraId="21AA040D" w14:textId="79757812" w:rsidR="00232217" w:rsidRPr="00232217" w:rsidRDefault="00232217" w:rsidP="00232217">
      <w:pPr>
        <w:pStyle w:val="Tekstpodstawowy"/>
        <w:numPr>
          <w:ilvl w:val="0"/>
          <w:numId w:val="25"/>
        </w:numPr>
        <w:tabs>
          <w:tab w:val="clear" w:pos="360"/>
          <w:tab w:val="clear" w:pos="567"/>
          <w:tab w:val="num" w:pos="284"/>
        </w:tabs>
        <w:ind w:left="284" w:hanging="284"/>
        <w:rPr>
          <w:b w:val="0"/>
          <w:bCs w:val="0"/>
          <w:sz w:val="24"/>
          <w:szCs w:val="24"/>
        </w:rPr>
      </w:pPr>
      <w:r>
        <w:rPr>
          <w:b w:val="0"/>
          <w:sz w:val="24"/>
          <w:szCs w:val="24"/>
        </w:rPr>
        <w:t>Wymagany przez zamawiającego m</w:t>
      </w:r>
      <w:r w:rsidRPr="004B065E">
        <w:rPr>
          <w:b w:val="0"/>
          <w:sz w:val="24"/>
          <w:szCs w:val="24"/>
        </w:rPr>
        <w:t xml:space="preserve">inimalny okres gwarancji </w:t>
      </w:r>
      <w:r>
        <w:rPr>
          <w:b w:val="0"/>
          <w:sz w:val="24"/>
          <w:szCs w:val="24"/>
        </w:rPr>
        <w:t xml:space="preserve">i rękojmi </w:t>
      </w:r>
      <w:r w:rsidRPr="004B065E">
        <w:rPr>
          <w:b w:val="0"/>
          <w:sz w:val="24"/>
          <w:szCs w:val="24"/>
        </w:rPr>
        <w:t xml:space="preserve">wynosi </w:t>
      </w:r>
      <w:r>
        <w:rPr>
          <w:b w:val="0"/>
          <w:sz w:val="24"/>
          <w:szCs w:val="24"/>
        </w:rPr>
        <w:t>24 miesi</w:t>
      </w:r>
      <w:r w:rsidR="00CE5745">
        <w:rPr>
          <w:b w:val="0"/>
          <w:sz w:val="24"/>
          <w:szCs w:val="24"/>
        </w:rPr>
        <w:t>ą</w:t>
      </w:r>
      <w:r>
        <w:rPr>
          <w:b w:val="0"/>
          <w:sz w:val="24"/>
          <w:szCs w:val="24"/>
        </w:rPr>
        <w:t>ce a maksymalny 60</w:t>
      </w:r>
      <w:r w:rsidRPr="004B065E">
        <w:rPr>
          <w:b w:val="0"/>
          <w:sz w:val="24"/>
          <w:szCs w:val="24"/>
        </w:rPr>
        <w:t xml:space="preserve"> </w:t>
      </w:r>
      <w:r>
        <w:rPr>
          <w:b w:val="0"/>
          <w:sz w:val="24"/>
          <w:szCs w:val="24"/>
        </w:rPr>
        <w:t>miesięcy</w:t>
      </w:r>
      <w:r w:rsidRPr="004B065E">
        <w:rPr>
          <w:b w:val="0"/>
          <w:sz w:val="24"/>
          <w:szCs w:val="24"/>
        </w:rPr>
        <w:t xml:space="preserve"> licząc od dnia podpisania protokołu odbioru końcowego robót. </w:t>
      </w:r>
      <w:r w:rsidRPr="00CB6561">
        <w:rPr>
          <w:b w:val="0"/>
          <w:sz w:val="24"/>
          <w:szCs w:val="24"/>
        </w:rPr>
        <w:t xml:space="preserve">Wykonawca w formularzu oferty powinien podać termin </w:t>
      </w:r>
      <w:r>
        <w:rPr>
          <w:b w:val="0"/>
          <w:sz w:val="24"/>
          <w:szCs w:val="24"/>
        </w:rPr>
        <w:t xml:space="preserve">jednakowy dla </w:t>
      </w:r>
      <w:r w:rsidRPr="00CB6561">
        <w:rPr>
          <w:b w:val="0"/>
          <w:sz w:val="24"/>
          <w:szCs w:val="24"/>
        </w:rPr>
        <w:t>gwarancji i rękojmi określony w miesiącach. Termin gwarancji i rękojmi stanowi jedno z kryteriów oceny ofert.</w:t>
      </w:r>
    </w:p>
    <w:p w14:paraId="126A31F4" w14:textId="77777777" w:rsidR="00531B95" w:rsidRPr="007C6ABD" w:rsidRDefault="00531B95" w:rsidP="00531B95">
      <w:pPr>
        <w:rPr>
          <w:color w:val="FF0000"/>
          <w:sz w:val="24"/>
        </w:rPr>
      </w:pPr>
    </w:p>
    <w:p w14:paraId="0F0B1F35" w14:textId="77777777" w:rsidR="00531B95" w:rsidRPr="005B5AC2" w:rsidRDefault="00531B95" w:rsidP="00D873D0">
      <w:pPr>
        <w:pStyle w:val="Nagwek4"/>
        <w:shd w:val="clear" w:color="auto" w:fill="66FF66"/>
      </w:pPr>
      <w:r w:rsidRPr="005B5AC2">
        <w:t>ROZDZIAŁ VIII Wadium</w:t>
      </w:r>
    </w:p>
    <w:p w14:paraId="38B8E542" w14:textId="77777777" w:rsidR="00531B95" w:rsidRPr="005B5AC2" w:rsidRDefault="00531B95" w:rsidP="00531B95">
      <w:pPr>
        <w:jc w:val="both"/>
        <w:rPr>
          <w:sz w:val="24"/>
        </w:rPr>
      </w:pPr>
    </w:p>
    <w:p w14:paraId="283FE6E0" w14:textId="77777777" w:rsidR="002B24BE" w:rsidRDefault="002B24BE" w:rsidP="002B24BE">
      <w:pPr>
        <w:pStyle w:val="pkt"/>
        <w:numPr>
          <w:ilvl w:val="0"/>
          <w:numId w:val="31"/>
        </w:numPr>
        <w:tabs>
          <w:tab w:val="num" w:pos="284"/>
        </w:tabs>
        <w:spacing w:before="0" w:after="0"/>
        <w:ind w:left="284" w:hanging="284"/>
      </w:pPr>
      <w:r>
        <w:t xml:space="preserve">Wadium należy wnieść w wysokości </w:t>
      </w:r>
      <w:r w:rsidRPr="002B24BE">
        <w:rPr>
          <w:b/>
          <w:u w:val="single"/>
        </w:rPr>
        <w:t>4.000,00 zł</w:t>
      </w:r>
      <w:r>
        <w:t xml:space="preserve"> (słownie: cztery </w:t>
      </w:r>
      <w:proofErr w:type="spellStart"/>
      <w:r>
        <w:t>tysiąe</w:t>
      </w:r>
      <w:proofErr w:type="spellEnd"/>
      <w:r>
        <w:t xml:space="preserve"> złotych) przed upływem terminu składania ofert. </w:t>
      </w:r>
      <w:r>
        <w:rPr>
          <w:b/>
        </w:rPr>
        <w:t xml:space="preserve">Decyduje moment wpływu środków do zamawiającego. </w:t>
      </w:r>
    </w:p>
    <w:p w14:paraId="3688E74F" w14:textId="77777777" w:rsidR="002B24BE" w:rsidRDefault="002B24BE" w:rsidP="002B24BE">
      <w:pPr>
        <w:pStyle w:val="pkt"/>
        <w:numPr>
          <w:ilvl w:val="0"/>
          <w:numId w:val="31"/>
        </w:numPr>
        <w:tabs>
          <w:tab w:val="num" w:pos="284"/>
        </w:tabs>
        <w:spacing w:before="0" w:after="0"/>
        <w:ind w:left="284" w:hanging="284"/>
      </w:pPr>
      <w:r>
        <w:lastRenderedPageBreak/>
        <w:t>Wadium może być wnoszone:</w:t>
      </w:r>
    </w:p>
    <w:p w14:paraId="3D1E8390" w14:textId="77777777" w:rsidR="002B24BE" w:rsidRPr="002102E2" w:rsidRDefault="002B24BE" w:rsidP="002B24BE">
      <w:pPr>
        <w:numPr>
          <w:ilvl w:val="1"/>
          <w:numId w:val="32"/>
        </w:numPr>
        <w:tabs>
          <w:tab w:val="num" w:pos="567"/>
        </w:tabs>
        <w:ind w:left="567" w:hanging="283"/>
        <w:jc w:val="both"/>
        <w:rPr>
          <w:sz w:val="24"/>
        </w:rPr>
      </w:pPr>
      <w:r w:rsidRPr="002102E2">
        <w:rPr>
          <w:sz w:val="24"/>
        </w:rPr>
        <w:t xml:space="preserve">w pieniądzu – wyłącznie przelewem na konto Zamawiającego: </w:t>
      </w:r>
    </w:p>
    <w:p w14:paraId="56A9F830" w14:textId="77777777" w:rsidR="002B24BE" w:rsidRPr="002102E2" w:rsidRDefault="002102E2" w:rsidP="002102E2">
      <w:pPr>
        <w:tabs>
          <w:tab w:val="num" w:pos="1800"/>
        </w:tabs>
        <w:ind w:left="567"/>
        <w:jc w:val="both"/>
        <w:rPr>
          <w:color w:val="FF0000"/>
          <w:sz w:val="24"/>
          <w:szCs w:val="24"/>
        </w:rPr>
      </w:pPr>
      <w:r w:rsidRPr="002102E2">
        <w:rPr>
          <w:sz w:val="24"/>
          <w:szCs w:val="24"/>
        </w:rPr>
        <w:t>20 1240 3927 1111 0010 9530 8976</w:t>
      </w:r>
      <w:r>
        <w:rPr>
          <w:color w:val="FF0000"/>
          <w:sz w:val="24"/>
          <w:szCs w:val="24"/>
        </w:rPr>
        <w:t xml:space="preserve"> </w:t>
      </w:r>
      <w:r w:rsidR="002B24BE" w:rsidRPr="002B24BE">
        <w:rPr>
          <w:color w:val="000000"/>
          <w:sz w:val="24"/>
          <w:szCs w:val="24"/>
        </w:rPr>
        <w:t xml:space="preserve">z zaznaczeniem w dowodzie wpłaty: </w:t>
      </w:r>
      <w:r w:rsidR="002B24BE" w:rsidRPr="002B24BE">
        <w:rPr>
          <w:b/>
          <w:color w:val="000000"/>
          <w:sz w:val="24"/>
          <w:szCs w:val="24"/>
        </w:rPr>
        <w:t>„Wadium - dostawa</w:t>
      </w:r>
      <w:r w:rsidR="002B24BE" w:rsidRPr="002B24BE">
        <w:rPr>
          <w:color w:val="000000"/>
          <w:sz w:val="24"/>
          <w:szCs w:val="24"/>
        </w:rPr>
        <w:t xml:space="preserve"> </w:t>
      </w:r>
      <w:r w:rsidR="002B24BE" w:rsidRPr="00C70EB9">
        <w:rPr>
          <w:b/>
          <w:sz w:val="22"/>
          <w:szCs w:val="22"/>
        </w:rPr>
        <w:t>montaż</w:t>
      </w:r>
      <w:r w:rsidR="002B24BE">
        <w:rPr>
          <w:b/>
          <w:sz w:val="22"/>
          <w:szCs w:val="22"/>
        </w:rPr>
        <w:t xml:space="preserve">, strojenie oraz </w:t>
      </w:r>
      <w:r w:rsidR="002B24BE" w:rsidRPr="00C70EB9">
        <w:rPr>
          <w:b/>
          <w:sz w:val="22"/>
          <w:szCs w:val="22"/>
        </w:rPr>
        <w:t>serwis cyfrowego</w:t>
      </w:r>
      <w:r w:rsidR="002B24BE">
        <w:rPr>
          <w:sz w:val="22"/>
          <w:szCs w:val="22"/>
        </w:rPr>
        <w:t xml:space="preserve"> </w:t>
      </w:r>
      <w:r w:rsidR="002B24BE" w:rsidRPr="00C70EB9">
        <w:rPr>
          <w:b/>
          <w:sz w:val="22"/>
          <w:szCs w:val="22"/>
        </w:rPr>
        <w:t>projektora kinowego</w:t>
      </w:r>
      <w:r w:rsidR="002B24BE">
        <w:rPr>
          <w:sz w:val="22"/>
          <w:szCs w:val="22"/>
        </w:rPr>
        <w:t xml:space="preserve"> </w:t>
      </w:r>
      <w:r w:rsidR="002B24BE" w:rsidRPr="00C70EB9">
        <w:rPr>
          <w:b/>
          <w:sz w:val="22"/>
          <w:szCs w:val="22"/>
        </w:rPr>
        <w:t xml:space="preserve">do </w:t>
      </w:r>
      <w:r w:rsidR="002B24BE">
        <w:rPr>
          <w:b/>
          <w:sz w:val="22"/>
          <w:szCs w:val="22"/>
        </w:rPr>
        <w:t>G</w:t>
      </w:r>
      <w:r w:rsidR="002B24BE" w:rsidRPr="00C70EB9">
        <w:rPr>
          <w:b/>
          <w:sz w:val="22"/>
          <w:szCs w:val="22"/>
        </w:rPr>
        <w:t>minn</w:t>
      </w:r>
      <w:r w:rsidR="002B24BE">
        <w:rPr>
          <w:b/>
          <w:sz w:val="22"/>
          <w:szCs w:val="22"/>
        </w:rPr>
        <w:t>ego Ośrodka Kultury i S</w:t>
      </w:r>
      <w:r w:rsidR="002B24BE" w:rsidRPr="00C70EB9">
        <w:rPr>
          <w:b/>
          <w:sz w:val="22"/>
          <w:szCs w:val="22"/>
        </w:rPr>
        <w:t>portu w Przecławiu, gmina Kołbaskowo</w:t>
      </w:r>
      <w:r w:rsidR="002B24BE">
        <w:rPr>
          <w:b/>
          <w:sz w:val="22"/>
          <w:szCs w:val="22"/>
        </w:rPr>
        <w:t>”.</w:t>
      </w:r>
    </w:p>
    <w:p w14:paraId="51A33136" w14:textId="77777777" w:rsidR="002B24BE" w:rsidRPr="00CA7DB7" w:rsidRDefault="002B24BE" w:rsidP="002B24BE">
      <w:pPr>
        <w:pStyle w:val="pkt"/>
        <w:numPr>
          <w:ilvl w:val="1"/>
          <w:numId w:val="32"/>
        </w:numPr>
        <w:tabs>
          <w:tab w:val="num" w:pos="567"/>
        </w:tabs>
        <w:spacing w:before="0" w:after="0"/>
        <w:ind w:left="567" w:hanging="283"/>
        <w:rPr>
          <w:b/>
        </w:rPr>
      </w:pPr>
      <w:r>
        <w:t>poręczeniach banko</w:t>
      </w:r>
      <w:r w:rsidRPr="00553023">
        <w:rPr>
          <w:b/>
        </w:rPr>
        <w:t>w</w:t>
      </w:r>
      <w:r>
        <w:t>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CA7DB7">
        <w:t xml:space="preserve"> </w:t>
      </w:r>
      <w:r w:rsidR="00CA7DB7" w:rsidRPr="00CA7DB7">
        <w:rPr>
          <w:b/>
        </w:rPr>
        <w:t>złożonych do oferty.</w:t>
      </w:r>
    </w:p>
    <w:p w14:paraId="7CA3D468" w14:textId="77777777" w:rsidR="002B24BE" w:rsidRDefault="002B24BE" w:rsidP="002B24BE">
      <w:pPr>
        <w:numPr>
          <w:ilvl w:val="0"/>
          <w:numId w:val="33"/>
        </w:numPr>
        <w:tabs>
          <w:tab w:val="clear" w:pos="360"/>
          <w:tab w:val="num" w:pos="284"/>
          <w:tab w:val="left" w:pos="851"/>
        </w:tabs>
        <w:ind w:left="284" w:hanging="284"/>
        <w:jc w:val="both"/>
        <w:rPr>
          <w:sz w:val="24"/>
        </w:rPr>
      </w:pPr>
      <w:r>
        <w:rPr>
          <w:sz w:val="24"/>
        </w:rPr>
        <w:t>Wadium może być wniesione w jednej lub kilku formach.</w:t>
      </w:r>
    </w:p>
    <w:p w14:paraId="34189A49" w14:textId="77777777" w:rsidR="002B24BE" w:rsidRDefault="002B24BE" w:rsidP="002B24BE">
      <w:pPr>
        <w:numPr>
          <w:ilvl w:val="0"/>
          <w:numId w:val="33"/>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14:paraId="2EE3A9C7" w14:textId="77777777" w:rsidR="002B24BE" w:rsidRDefault="002B24BE" w:rsidP="002B24BE">
      <w:pPr>
        <w:numPr>
          <w:ilvl w:val="0"/>
          <w:numId w:val="3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14:paraId="6EF5072A" w14:textId="77777777" w:rsidR="002B24BE" w:rsidRDefault="002B24BE" w:rsidP="002B24BE">
      <w:pPr>
        <w:numPr>
          <w:ilvl w:val="0"/>
          <w:numId w:val="34"/>
        </w:numPr>
        <w:tabs>
          <w:tab w:val="right" w:pos="567"/>
        </w:tabs>
        <w:ind w:left="567" w:hanging="283"/>
        <w:jc w:val="both"/>
        <w:rPr>
          <w:sz w:val="24"/>
        </w:rPr>
      </w:pPr>
      <w:r>
        <w:rPr>
          <w:sz w:val="24"/>
        </w:rPr>
        <w:t xml:space="preserve">dokument gwarancji/poręczenia sporządzony w języku obcym należy złożyć wraz </w:t>
      </w:r>
      <w:r>
        <w:rPr>
          <w:sz w:val="24"/>
        </w:rPr>
        <w:br/>
        <w:t>z tłumaczeniem na język polski,</w:t>
      </w:r>
    </w:p>
    <w:p w14:paraId="4920C839" w14:textId="77777777" w:rsidR="002B24BE" w:rsidRPr="002105A2" w:rsidRDefault="002B24BE" w:rsidP="002B24BE">
      <w:pPr>
        <w:numPr>
          <w:ilvl w:val="0"/>
          <w:numId w:val="34"/>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w:t>
      </w:r>
      <w:r w:rsidRPr="002105A2">
        <w:rPr>
          <w:sz w:val="24"/>
        </w:rPr>
        <w:t>polskich właściwych miejscowo dla siedziby Zamawiającego.</w:t>
      </w:r>
    </w:p>
    <w:p w14:paraId="09AE1731" w14:textId="77777777" w:rsidR="002B24BE" w:rsidRDefault="002B24BE" w:rsidP="002B24BE">
      <w:pPr>
        <w:numPr>
          <w:ilvl w:val="0"/>
          <w:numId w:val="33"/>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14:paraId="76BC562A" w14:textId="77777777" w:rsidR="002B24BE" w:rsidRDefault="002B24BE" w:rsidP="002B24BE">
      <w:pPr>
        <w:numPr>
          <w:ilvl w:val="0"/>
          <w:numId w:val="30"/>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w:t>
      </w:r>
      <w:r>
        <w:rPr>
          <w:sz w:val="24"/>
          <w:u w:val="single"/>
        </w:rPr>
        <w:t xml:space="preserve">zawierające oświadczenie, </w:t>
      </w:r>
      <w:r>
        <w:rPr>
          <w:sz w:val="24"/>
        </w:rPr>
        <w:t xml:space="preserve">że zaistniały okoliczności, o których mowa w pkt 9, bez potwierdzania tych okoliczności, </w:t>
      </w:r>
    </w:p>
    <w:p w14:paraId="32427F45" w14:textId="77777777" w:rsidR="002B24BE" w:rsidRDefault="002B24BE" w:rsidP="002B24BE">
      <w:pPr>
        <w:numPr>
          <w:ilvl w:val="0"/>
          <w:numId w:val="30"/>
        </w:numPr>
        <w:tabs>
          <w:tab w:val="clear" w:pos="360"/>
          <w:tab w:val="num" w:pos="567"/>
        </w:tabs>
        <w:ind w:left="567" w:hanging="283"/>
        <w:jc w:val="both"/>
        <w:rPr>
          <w:sz w:val="24"/>
        </w:rPr>
      </w:pPr>
      <w:r>
        <w:rPr>
          <w:sz w:val="24"/>
        </w:rPr>
        <w:t>termin obowiązywania gwarancji/poręczenia, który nie może być krótszy niż termin związania ofertą.</w:t>
      </w:r>
    </w:p>
    <w:p w14:paraId="3C195734" w14:textId="77777777" w:rsidR="002B24BE" w:rsidRDefault="002B24BE" w:rsidP="002B24BE">
      <w:pPr>
        <w:numPr>
          <w:ilvl w:val="0"/>
          <w:numId w:val="33"/>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14:paraId="33333744" w14:textId="77777777" w:rsidR="002B24BE" w:rsidRDefault="002B24BE" w:rsidP="002B24BE">
      <w:pPr>
        <w:numPr>
          <w:ilvl w:val="0"/>
          <w:numId w:val="33"/>
        </w:numPr>
        <w:tabs>
          <w:tab w:val="clear" w:pos="360"/>
          <w:tab w:val="num" w:pos="284"/>
          <w:tab w:val="left" w:pos="851"/>
        </w:tabs>
        <w:ind w:left="284" w:hanging="284"/>
        <w:jc w:val="both"/>
        <w:rPr>
          <w:sz w:val="24"/>
        </w:rPr>
      </w:pPr>
      <w:r>
        <w:rPr>
          <w:sz w:val="24"/>
        </w:rPr>
        <w:t>Wadium wniesione w pieniądzu zamawiający przechowa na rachunku bankowym.</w:t>
      </w:r>
    </w:p>
    <w:p w14:paraId="4EDBE938" w14:textId="77777777" w:rsidR="002B24BE" w:rsidRDefault="002B24BE" w:rsidP="002B24BE">
      <w:pPr>
        <w:numPr>
          <w:ilvl w:val="0"/>
          <w:numId w:val="33"/>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14:paraId="658EE80D" w14:textId="77777777" w:rsidR="002B24BE" w:rsidRDefault="002B24BE" w:rsidP="002B24BE">
      <w:pPr>
        <w:numPr>
          <w:ilvl w:val="0"/>
          <w:numId w:val="35"/>
        </w:numPr>
        <w:tabs>
          <w:tab w:val="num" w:pos="567"/>
        </w:tabs>
        <w:ind w:hanging="436"/>
        <w:jc w:val="both"/>
        <w:rPr>
          <w:sz w:val="24"/>
        </w:rPr>
      </w:pPr>
      <w:r>
        <w:rPr>
          <w:sz w:val="24"/>
          <w:u w:val="single"/>
        </w:rPr>
        <w:t>wykonawca, którego oferta została wybrana</w:t>
      </w:r>
      <w:r>
        <w:t>:</w:t>
      </w:r>
    </w:p>
    <w:p w14:paraId="36692B57" w14:textId="77777777" w:rsidR="002B24BE" w:rsidRDefault="002B24BE" w:rsidP="002B24BE">
      <w:pPr>
        <w:numPr>
          <w:ilvl w:val="0"/>
          <w:numId w:val="36"/>
        </w:numPr>
        <w:tabs>
          <w:tab w:val="clear" w:pos="360"/>
          <w:tab w:val="num" w:pos="851"/>
        </w:tabs>
        <w:ind w:left="851" w:hanging="284"/>
        <w:jc w:val="both"/>
        <w:rPr>
          <w:sz w:val="24"/>
        </w:rPr>
      </w:pPr>
      <w:r>
        <w:rPr>
          <w:sz w:val="24"/>
        </w:rPr>
        <w:t>odmówił podpisania umowy w sprawie zamówienia publicznego na warunkach określonych w ofercie,</w:t>
      </w:r>
    </w:p>
    <w:p w14:paraId="7BB082AA" w14:textId="77777777" w:rsidR="002B24BE" w:rsidRDefault="002B24BE" w:rsidP="002B24BE">
      <w:pPr>
        <w:numPr>
          <w:ilvl w:val="0"/>
          <w:numId w:val="36"/>
        </w:numPr>
        <w:tabs>
          <w:tab w:val="clear" w:pos="360"/>
          <w:tab w:val="num" w:pos="851"/>
        </w:tabs>
        <w:ind w:left="851" w:hanging="284"/>
        <w:jc w:val="both"/>
        <w:rPr>
          <w:sz w:val="24"/>
        </w:rPr>
      </w:pPr>
      <w:r>
        <w:rPr>
          <w:sz w:val="24"/>
        </w:rPr>
        <w:t>nie wniósł wymaganego zabezpieczenia należytego wykonania umowy,</w:t>
      </w:r>
    </w:p>
    <w:p w14:paraId="3D91C0B3" w14:textId="77777777" w:rsidR="002B24BE" w:rsidRDefault="002B24BE" w:rsidP="002B24BE">
      <w:pPr>
        <w:numPr>
          <w:ilvl w:val="0"/>
          <w:numId w:val="36"/>
        </w:numPr>
        <w:tabs>
          <w:tab w:val="clear" w:pos="360"/>
          <w:tab w:val="num" w:pos="851"/>
        </w:tabs>
        <w:ind w:left="851" w:hanging="284"/>
        <w:jc w:val="both"/>
        <w:rPr>
          <w:sz w:val="24"/>
        </w:rPr>
      </w:pPr>
      <w:r>
        <w:rPr>
          <w:sz w:val="24"/>
        </w:rPr>
        <w:t>zawarcie umowy w sprawie zamówienia publicznego stało się niemożliwe z przyczyn leżących po jego stronie,</w:t>
      </w:r>
    </w:p>
    <w:p w14:paraId="1B9A6022" w14:textId="77777777" w:rsidR="002B24BE" w:rsidRDefault="002B24BE" w:rsidP="002B24BE">
      <w:pPr>
        <w:numPr>
          <w:ilvl w:val="0"/>
          <w:numId w:val="35"/>
        </w:numPr>
        <w:tabs>
          <w:tab w:val="num" w:pos="567"/>
        </w:tabs>
        <w:ind w:left="567" w:hanging="283"/>
        <w:jc w:val="both"/>
        <w:rPr>
          <w:sz w:val="24"/>
        </w:rPr>
      </w:pPr>
      <w:r>
        <w:rPr>
          <w:sz w:val="24"/>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0C66A84F" w14:textId="77777777" w:rsidR="002B24BE" w:rsidRDefault="002B24BE" w:rsidP="002B24BE">
      <w:pPr>
        <w:numPr>
          <w:ilvl w:val="0"/>
          <w:numId w:val="33"/>
        </w:numPr>
        <w:tabs>
          <w:tab w:val="left" w:pos="284"/>
        </w:tabs>
        <w:ind w:left="284" w:hanging="426"/>
        <w:jc w:val="both"/>
        <w:rPr>
          <w:sz w:val="24"/>
        </w:rPr>
      </w:pPr>
      <w:r>
        <w:rPr>
          <w:sz w:val="24"/>
          <w:szCs w:val="24"/>
        </w:rPr>
        <w:lastRenderedPageBreak/>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14:paraId="59539BC4" w14:textId="77777777" w:rsidR="002B24BE" w:rsidRDefault="002B24BE" w:rsidP="002B24BE">
      <w:pPr>
        <w:numPr>
          <w:ilvl w:val="0"/>
          <w:numId w:val="33"/>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78B8976" w14:textId="77777777" w:rsidR="002B24BE" w:rsidRDefault="002B24BE" w:rsidP="002B24BE">
      <w:pPr>
        <w:numPr>
          <w:ilvl w:val="0"/>
          <w:numId w:val="33"/>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14:paraId="3F257D36" w14:textId="77777777" w:rsidR="002B24BE" w:rsidRDefault="002B24BE" w:rsidP="002B24BE">
      <w:pPr>
        <w:numPr>
          <w:ilvl w:val="0"/>
          <w:numId w:val="33"/>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1C415883" w14:textId="77777777" w:rsidR="002B24BE" w:rsidRDefault="002B24BE" w:rsidP="002B24BE">
      <w:pPr>
        <w:numPr>
          <w:ilvl w:val="0"/>
          <w:numId w:val="33"/>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14:paraId="11ED4F8B" w14:textId="77777777" w:rsidR="002B24BE" w:rsidRDefault="002B24BE" w:rsidP="002B24BE">
      <w:pPr>
        <w:numPr>
          <w:ilvl w:val="0"/>
          <w:numId w:val="33"/>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8113294" w14:textId="77777777" w:rsidR="00531B95" w:rsidRPr="00CA7DB7" w:rsidRDefault="002B24BE" w:rsidP="00531B95">
      <w:pPr>
        <w:numPr>
          <w:ilvl w:val="0"/>
          <w:numId w:val="33"/>
        </w:numPr>
        <w:tabs>
          <w:tab w:val="clear" w:pos="360"/>
          <w:tab w:val="left" w:pos="142"/>
          <w:tab w:val="num" w:pos="284"/>
          <w:tab w:val="left" w:pos="851"/>
        </w:tabs>
        <w:ind w:left="284" w:hanging="426"/>
        <w:jc w:val="both"/>
        <w:rPr>
          <w:color w:val="000000"/>
          <w:sz w:val="24"/>
        </w:rPr>
      </w:pPr>
      <w:r w:rsidRPr="00B01361">
        <w:rPr>
          <w:color w:val="000000"/>
          <w:sz w:val="24"/>
        </w:rPr>
        <w:t>W ofercie należy wpisać nr konta, na które zamawiający ma zwrócić wadium lub dołączyć do oferty upoważnienie do odbioru wadium przez wskazaną osobę.</w:t>
      </w:r>
    </w:p>
    <w:p w14:paraId="26CE429D" w14:textId="77777777" w:rsidR="007C6ABD" w:rsidRDefault="007C6ABD" w:rsidP="00531B95">
      <w:pPr>
        <w:tabs>
          <w:tab w:val="left" w:pos="851"/>
        </w:tabs>
        <w:jc w:val="both"/>
        <w:rPr>
          <w:sz w:val="24"/>
        </w:rPr>
      </w:pPr>
    </w:p>
    <w:p w14:paraId="51DE5B9F" w14:textId="77777777" w:rsidR="00531B95" w:rsidRPr="005B5AC2" w:rsidRDefault="00531B95" w:rsidP="00D873D0">
      <w:pPr>
        <w:pStyle w:val="Nagwek4"/>
        <w:shd w:val="clear" w:color="auto" w:fill="66FF66"/>
        <w:ind w:left="1701" w:hanging="1701"/>
        <w:rPr>
          <w:color w:val="auto"/>
        </w:rPr>
      </w:pPr>
      <w:r w:rsidRPr="005B5AC2">
        <w:rPr>
          <w:color w:val="auto"/>
        </w:rPr>
        <w:t xml:space="preserve">ROZDZIAŁ IX Wyjaśnienia treści SIWZ i jej modyfikacja oraz sposób porozumiewania się wykonawców z zamawiającym </w:t>
      </w:r>
    </w:p>
    <w:p w14:paraId="5A6DD3C1" w14:textId="77777777" w:rsidR="00531B95" w:rsidRPr="002102E2" w:rsidRDefault="00531B95" w:rsidP="00531B95">
      <w:pPr>
        <w:jc w:val="both"/>
        <w:rPr>
          <w:sz w:val="24"/>
        </w:rPr>
      </w:pPr>
    </w:p>
    <w:p w14:paraId="426169A8" w14:textId="77777777" w:rsidR="00531B95" w:rsidRPr="002102E2" w:rsidRDefault="00531B95" w:rsidP="00531B95">
      <w:pPr>
        <w:numPr>
          <w:ilvl w:val="0"/>
          <w:numId w:val="10"/>
        </w:numPr>
        <w:tabs>
          <w:tab w:val="clear" w:pos="720"/>
          <w:tab w:val="num" w:pos="284"/>
        </w:tabs>
        <w:ind w:left="284" w:hanging="284"/>
        <w:jc w:val="both"/>
        <w:rPr>
          <w:sz w:val="24"/>
          <w:szCs w:val="24"/>
        </w:rPr>
      </w:pPr>
      <w:r w:rsidRPr="002102E2">
        <w:rPr>
          <w:sz w:val="24"/>
        </w:rPr>
        <w:t xml:space="preserve">Zamawiający </w:t>
      </w:r>
      <w:r w:rsidR="002102E2" w:rsidRPr="002102E2">
        <w:rPr>
          <w:sz w:val="24"/>
        </w:rPr>
        <w:t>urzęduje w następujących dniach</w:t>
      </w:r>
      <w:r w:rsidRPr="002102E2">
        <w:rPr>
          <w:sz w:val="24"/>
        </w:rPr>
        <w:t xml:space="preserve"> poniedziałek</w:t>
      </w:r>
      <w:r w:rsidR="002102E2" w:rsidRPr="002102E2">
        <w:rPr>
          <w:sz w:val="24"/>
        </w:rPr>
        <w:t xml:space="preserve"> - piątek od godz. 09:0</w:t>
      </w:r>
      <w:r w:rsidRPr="002102E2">
        <w:rPr>
          <w:sz w:val="24"/>
        </w:rPr>
        <w:t xml:space="preserve">0 do </w:t>
      </w:r>
      <w:r w:rsidR="002102E2" w:rsidRPr="002102E2">
        <w:rPr>
          <w:sz w:val="24"/>
        </w:rPr>
        <w:t>godz. 17:00</w:t>
      </w:r>
      <w:r w:rsidRPr="002102E2">
        <w:rPr>
          <w:sz w:val="24"/>
        </w:rPr>
        <w:t xml:space="preserve">, adres </w:t>
      </w:r>
      <w:r w:rsidR="00842472" w:rsidRPr="002102E2">
        <w:rPr>
          <w:sz w:val="24"/>
        </w:rPr>
        <w:t>si</w:t>
      </w:r>
      <w:r w:rsidR="00166C78" w:rsidRPr="002102E2">
        <w:rPr>
          <w:sz w:val="24"/>
        </w:rPr>
        <w:t>edziby: Gminny Ośrodek Kultury Sportu i Rekreacji</w:t>
      </w:r>
      <w:r w:rsidR="00842472" w:rsidRPr="002102E2">
        <w:rPr>
          <w:sz w:val="24"/>
        </w:rPr>
        <w:t xml:space="preserve"> 72-005 Przecław, ul. Rekreacyjna 1</w:t>
      </w:r>
      <w:r w:rsidR="002102E2" w:rsidRPr="002102E2">
        <w:rPr>
          <w:sz w:val="24"/>
        </w:rPr>
        <w:t xml:space="preserve">, tel.: </w:t>
      </w:r>
      <w:r w:rsidR="002102E2">
        <w:rPr>
          <w:sz w:val="24"/>
        </w:rPr>
        <w:t xml:space="preserve">+ 48 </w:t>
      </w:r>
      <w:r w:rsidR="002102E2" w:rsidRPr="002102E2">
        <w:rPr>
          <w:sz w:val="24"/>
          <w:szCs w:val="24"/>
        </w:rPr>
        <w:t xml:space="preserve">882783416, e-mail: </w:t>
      </w:r>
      <w:hyperlink r:id="rId12" w:tgtFrame="_blank" w:history="1">
        <w:r w:rsidR="002102E2" w:rsidRPr="002102E2">
          <w:rPr>
            <w:rStyle w:val="Hipercze"/>
            <w:color w:val="auto"/>
            <w:sz w:val="24"/>
            <w:szCs w:val="24"/>
          </w:rPr>
          <w:t>biuro@goksir.kolbaskowo.pl</w:t>
        </w:r>
      </w:hyperlink>
    </w:p>
    <w:p w14:paraId="2E1F2401" w14:textId="77777777" w:rsidR="00531B95" w:rsidRPr="005B5AC2" w:rsidRDefault="00531B95" w:rsidP="00531B95">
      <w:pPr>
        <w:numPr>
          <w:ilvl w:val="0"/>
          <w:numId w:val="10"/>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Pr>
          <w:b/>
          <w:sz w:val="24"/>
        </w:rPr>
        <w:t xml:space="preserve"> </w:t>
      </w:r>
      <w:r w:rsidRPr="00EA18F6">
        <w:rPr>
          <w:sz w:val="24"/>
        </w:rPr>
        <w:t xml:space="preserve">na w/w adres siedziby </w:t>
      </w:r>
      <w:r w:rsidR="002102E2">
        <w:rPr>
          <w:sz w:val="24"/>
        </w:rPr>
        <w:t>lub bezpośrednio w sekretariacie</w:t>
      </w:r>
      <w:r w:rsidRPr="005B5AC2">
        <w:rPr>
          <w:sz w:val="24"/>
        </w:rPr>
        <w:t>, z zastrzeżeniem pkt 3.</w:t>
      </w:r>
    </w:p>
    <w:p w14:paraId="7BB50942" w14:textId="77777777" w:rsidR="00726A3B" w:rsidRPr="00B01361" w:rsidRDefault="00531B95" w:rsidP="00726A3B">
      <w:pPr>
        <w:numPr>
          <w:ilvl w:val="0"/>
          <w:numId w:val="10"/>
        </w:numPr>
        <w:tabs>
          <w:tab w:val="clear" w:pos="720"/>
          <w:tab w:val="num" w:pos="284"/>
          <w:tab w:val="num" w:pos="360"/>
        </w:tabs>
        <w:ind w:left="284" w:hanging="284"/>
        <w:jc w:val="both"/>
        <w:rPr>
          <w:color w:val="000000"/>
          <w:sz w:val="24"/>
        </w:rPr>
      </w:pPr>
      <w:r w:rsidRPr="005B5AC2">
        <w:rPr>
          <w:sz w:val="24"/>
        </w:rPr>
        <w:t>Zamawiający dopuszcza porozumiewanie się za pomocą</w:t>
      </w:r>
      <w:r w:rsidR="002102E2">
        <w:rPr>
          <w:color w:val="000000"/>
          <w:sz w:val="24"/>
        </w:rPr>
        <w:t xml:space="preserve"> </w:t>
      </w:r>
      <w:r w:rsidR="00726A3B" w:rsidRPr="00B01361">
        <w:rPr>
          <w:color w:val="000000"/>
          <w:sz w:val="24"/>
        </w:rPr>
        <w:t xml:space="preserve">e-maila przy przekazywaniu następujących dokumentów: </w:t>
      </w:r>
    </w:p>
    <w:p w14:paraId="6B313371"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rPr>
        <w:t xml:space="preserve">pytania wykonawców i wyjaśnienia zamawiającego dotyczące treści </w:t>
      </w:r>
      <w:proofErr w:type="spellStart"/>
      <w:r w:rsidRPr="00B01361">
        <w:rPr>
          <w:color w:val="000000"/>
          <w:sz w:val="24"/>
        </w:rPr>
        <w:t>siwz</w:t>
      </w:r>
      <w:proofErr w:type="spellEnd"/>
      <w:r w:rsidRPr="00B01361">
        <w:rPr>
          <w:color w:val="000000"/>
          <w:sz w:val="24"/>
        </w:rPr>
        <w:t>,</w:t>
      </w:r>
    </w:p>
    <w:p w14:paraId="598F69AA"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rPr>
        <w:t>wezwanie wykonawcy do wyjaśnienia treści oferty i odpowiedź wykonawcy,</w:t>
      </w:r>
    </w:p>
    <w:p w14:paraId="6DD58316"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szCs w:val="24"/>
        </w:rPr>
        <w:t>wezwanie kierowane do wykonawców na podstawie art. 26 ustawy,</w:t>
      </w:r>
    </w:p>
    <w:p w14:paraId="3312C526"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szCs w:val="24"/>
        </w:rPr>
        <w:t>wezwanie do udzielenia wyjaśnień dotyczących elementów oferty mających wpływ na wysokość ceny oraz odpowiedź wykonawcy,</w:t>
      </w:r>
    </w:p>
    <w:p w14:paraId="72221AD8"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bCs/>
          <w:color w:val="000000"/>
          <w:sz w:val="24"/>
        </w:rPr>
        <w:t>informacja o poprawieniu oferty na podstawie art. 87 ust. 2 ustawy,</w:t>
      </w:r>
    </w:p>
    <w:p w14:paraId="216CBAB8"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bCs/>
          <w:color w:val="000000"/>
          <w:sz w:val="24"/>
        </w:rPr>
        <w:t>oświadczenie wykonawcy w kwestii wyrażenia zgody na poprawienie innych omyłek na podstawie art. 87 ust. 2 pkt 3 ustawy,</w:t>
      </w:r>
    </w:p>
    <w:p w14:paraId="6343EE32"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rPr>
        <w:t>wezwanie zamawiającego do wyrażenia zgody na przedłużenie terminu związania ofertą oraz odpowiedź wykonawcy,</w:t>
      </w:r>
    </w:p>
    <w:p w14:paraId="4015EDB3"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rPr>
        <w:t>oświadczenie wykonawcy o przedłużeniu terminu związania ofertą,</w:t>
      </w:r>
    </w:p>
    <w:p w14:paraId="244CB755" w14:textId="77777777" w:rsidR="00726A3B" w:rsidRPr="00B01361" w:rsidRDefault="00726A3B" w:rsidP="00FB0165">
      <w:pPr>
        <w:numPr>
          <w:ilvl w:val="0"/>
          <w:numId w:val="14"/>
        </w:numPr>
        <w:tabs>
          <w:tab w:val="left" w:pos="851"/>
          <w:tab w:val="left" w:pos="1276"/>
        </w:tabs>
        <w:ind w:left="851" w:hanging="284"/>
        <w:jc w:val="both"/>
        <w:rPr>
          <w:color w:val="000000"/>
          <w:sz w:val="24"/>
        </w:rPr>
      </w:pPr>
      <w:r w:rsidRPr="00B01361">
        <w:rPr>
          <w:color w:val="000000"/>
          <w:sz w:val="24"/>
        </w:rPr>
        <w:t>zawiadomienie o wyborze najkorzystniejszej oferty, zgodnie z art. 92 ust. 1 ustawy,</w:t>
      </w:r>
    </w:p>
    <w:p w14:paraId="2E220069" w14:textId="77777777" w:rsidR="00726A3B" w:rsidRPr="00B01361" w:rsidRDefault="00726A3B" w:rsidP="00FB0165">
      <w:pPr>
        <w:numPr>
          <w:ilvl w:val="0"/>
          <w:numId w:val="14"/>
        </w:numPr>
        <w:tabs>
          <w:tab w:val="left" w:pos="851"/>
          <w:tab w:val="left" w:pos="1276"/>
          <w:tab w:val="left" w:pos="1418"/>
        </w:tabs>
        <w:ind w:left="851" w:hanging="284"/>
        <w:jc w:val="both"/>
        <w:rPr>
          <w:color w:val="000000"/>
          <w:sz w:val="24"/>
        </w:rPr>
      </w:pPr>
      <w:r w:rsidRPr="00B01361">
        <w:rPr>
          <w:color w:val="000000"/>
          <w:sz w:val="24"/>
        </w:rPr>
        <w:t>zawiadomienie o unieważnieniu postępowania,</w:t>
      </w:r>
    </w:p>
    <w:p w14:paraId="69768F63" w14:textId="77777777" w:rsidR="00531B95" w:rsidRPr="00726A3B" w:rsidRDefault="00726A3B" w:rsidP="00FB0165">
      <w:pPr>
        <w:numPr>
          <w:ilvl w:val="0"/>
          <w:numId w:val="14"/>
        </w:numPr>
        <w:tabs>
          <w:tab w:val="left" w:pos="851"/>
          <w:tab w:val="left" w:pos="1276"/>
          <w:tab w:val="left" w:pos="1418"/>
        </w:tabs>
        <w:ind w:left="851" w:hanging="284"/>
        <w:jc w:val="both"/>
        <w:rPr>
          <w:color w:val="000000"/>
          <w:sz w:val="24"/>
        </w:rPr>
      </w:pPr>
      <w:r w:rsidRPr="00B01361">
        <w:rPr>
          <w:color w:val="000000"/>
          <w:sz w:val="24"/>
        </w:rPr>
        <w:t>informacje i zawiadomienia kierowane do wykonawców na podstawie art. 181, 184 i 185 ustawy.</w:t>
      </w:r>
    </w:p>
    <w:p w14:paraId="0467C19A" w14:textId="77777777" w:rsidR="00531B95" w:rsidRPr="005B5AC2" w:rsidRDefault="00531B95" w:rsidP="00531B95">
      <w:pPr>
        <w:numPr>
          <w:ilvl w:val="0"/>
          <w:numId w:val="10"/>
        </w:numPr>
        <w:tabs>
          <w:tab w:val="clear" w:pos="720"/>
          <w:tab w:val="num" w:pos="284"/>
        </w:tabs>
        <w:ind w:left="284" w:hanging="284"/>
        <w:jc w:val="both"/>
        <w:rPr>
          <w:sz w:val="24"/>
        </w:rPr>
      </w:pPr>
      <w:r w:rsidRPr="005B5AC2">
        <w:rPr>
          <w:sz w:val="24"/>
        </w:rPr>
        <w:lastRenderedPageBreak/>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1B7AF55B" w14:textId="77777777" w:rsidR="00531B95" w:rsidRPr="005B5AC2" w:rsidRDefault="00531B95" w:rsidP="00531B95">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572377AD" w14:textId="77777777" w:rsidR="00531B95" w:rsidRPr="005B5AC2" w:rsidRDefault="00531B95" w:rsidP="00531B95">
      <w:pPr>
        <w:numPr>
          <w:ilvl w:val="0"/>
          <w:numId w:val="10"/>
        </w:numPr>
        <w:tabs>
          <w:tab w:val="clear" w:pos="720"/>
          <w:tab w:val="num" w:pos="284"/>
        </w:tabs>
        <w:ind w:left="284" w:hanging="284"/>
        <w:jc w:val="both"/>
        <w:rPr>
          <w:sz w:val="24"/>
        </w:rPr>
      </w:pPr>
      <w:r w:rsidRPr="005B5AC2">
        <w:rPr>
          <w:sz w:val="24"/>
        </w:rPr>
        <w:t xml:space="preserve">Adres do korespondencji jest zamieszczony na pierwszej stronie niniejszej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06B31CF7" w14:textId="77777777" w:rsidR="00531B95" w:rsidRPr="005B5AC2" w:rsidRDefault="00531B95" w:rsidP="00531B95">
      <w:pPr>
        <w:numPr>
          <w:ilvl w:val="0"/>
          <w:numId w:val="10"/>
        </w:numPr>
        <w:tabs>
          <w:tab w:val="clear" w:pos="720"/>
          <w:tab w:val="num" w:pos="284"/>
        </w:tabs>
        <w:ind w:left="284" w:hanging="284"/>
        <w:jc w:val="both"/>
        <w:rPr>
          <w:sz w:val="24"/>
        </w:rPr>
      </w:pPr>
      <w:r w:rsidRPr="005B5AC2">
        <w:rPr>
          <w:sz w:val="24"/>
        </w:rPr>
        <w:t>Zamawiający nie przewiduje zwoływania zebrania wykonawców.</w:t>
      </w:r>
    </w:p>
    <w:p w14:paraId="206ADF89" w14:textId="77777777" w:rsidR="00531B95" w:rsidRPr="002102E2" w:rsidRDefault="00531B95" w:rsidP="00531B95">
      <w:pPr>
        <w:numPr>
          <w:ilvl w:val="0"/>
          <w:numId w:val="10"/>
        </w:numPr>
        <w:tabs>
          <w:tab w:val="clear" w:pos="720"/>
          <w:tab w:val="num" w:pos="284"/>
        </w:tabs>
        <w:ind w:left="284" w:hanging="284"/>
        <w:jc w:val="both"/>
        <w:rPr>
          <w:sz w:val="24"/>
          <w:szCs w:val="24"/>
        </w:rPr>
      </w:pPr>
      <w:r w:rsidRPr="002102E2">
        <w:rPr>
          <w:sz w:val="24"/>
        </w:rPr>
        <w:t>Osobą uprawnioną do bezp</w:t>
      </w:r>
      <w:r w:rsidR="00166C78" w:rsidRPr="002102E2">
        <w:rPr>
          <w:sz w:val="24"/>
        </w:rPr>
        <w:t>ośredniego kontaktowania się z W</w:t>
      </w:r>
      <w:r w:rsidRPr="002102E2">
        <w:rPr>
          <w:sz w:val="24"/>
        </w:rPr>
        <w:t>ykonawcami jest:</w:t>
      </w:r>
    </w:p>
    <w:p w14:paraId="3F0E6043" w14:textId="323722D4" w:rsidR="00531B95" w:rsidRPr="002102E2" w:rsidRDefault="002102E2" w:rsidP="00FB0165">
      <w:pPr>
        <w:numPr>
          <w:ilvl w:val="0"/>
          <w:numId w:val="24"/>
        </w:numPr>
        <w:jc w:val="both"/>
        <w:rPr>
          <w:sz w:val="24"/>
          <w:szCs w:val="24"/>
        </w:rPr>
      </w:pPr>
      <w:r w:rsidRPr="002102E2">
        <w:rPr>
          <w:sz w:val="24"/>
        </w:rPr>
        <w:t>Mariusz Skóra</w:t>
      </w:r>
      <w:r w:rsidR="00531B95" w:rsidRPr="002102E2">
        <w:rPr>
          <w:sz w:val="24"/>
        </w:rPr>
        <w:t xml:space="preserve"> </w:t>
      </w:r>
      <w:r w:rsidR="00531B95" w:rsidRPr="002102E2">
        <w:rPr>
          <w:sz w:val="24"/>
          <w:szCs w:val="24"/>
        </w:rPr>
        <w:t xml:space="preserve">tel. </w:t>
      </w:r>
      <w:r w:rsidR="00910325" w:rsidRPr="002102E2">
        <w:rPr>
          <w:sz w:val="24"/>
          <w:szCs w:val="24"/>
        </w:rPr>
        <w:t>+</w:t>
      </w:r>
      <w:r w:rsidR="007C6ABD" w:rsidRPr="002102E2">
        <w:rPr>
          <w:sz w:val="24"/>
          <w:szCs w:val="24"/>
        </w:rPr>
        <w:t xml:space="preserve">48 </w:t>
      </w:r>
      <w:r w:rsidRPr="002102E2">
        <w:rPr>
          <w:sz w:val="24"/>
          <w:szCs w:val="24"/>
        </w:rPr>
        <w:t>606252092</w:t>
      </w:r>
      <w:r w:rsidR="00531B95" w:rsidRPr="002102E2">
        <w:rPr>
          <w:sz w:val="24"/>
          <w:szCs w:val="24"/>
        </w:rPr>
        <w:t xml:space="preserve">, e-mail: </w:t>
      </w:r>
      <w:hyperlink r:id="rId13" w:history="1">
        <w:r w:rsidR="00CE5745" w:rsidRPr="009B688D">
          <w:rPr>
            <w:rStyle w:val="Hipercze"/>
            <w:sz w:val="24"/>
            <w:szCs w:val="24"/>
          </w:rPr>
          <w:t>dyrektor@goksir.kolbaskowo.pl</w:t>
        </w:r>
      </w:hyperlink>
      <w:r w:rsidRPr="002102E2">
        <w:rPr>
          <w:sz w:val="24"/>
          <w:szCs w:val="24"/>
        </w:rPr>
        <w:t xml:space="preserve"> </w:t>
      </w:r>
      <w:r w:rsidR="008D46A3" w:rsidRPr="002102E2">
        <w:rPr>
          <w:sz w:val="24"/>
          <w:szCs w:val="24"/>
        </w:rPr>
        <w:t>w z</w:t>
      </w:r>
      <w:r w:rsidR="00531B95" w:rsidRPr="002102E2">
        <w:rPr>
          <w:sz w:val="24"/>
          <w:szCs w:val="24"/>
        </w:rPr>
        <w:t>akresie przedmiotu zamówienia</w:t>
      </w:r>
    </w:p>
    <w:p w14:paraId="258FCDD9" w14:textId="77777777" w:rsidR="00531B95" w:rsidRPr="005B5AC2" w:rsidRDefault="00531B95" w:rsidP="00531B95">
      <w:pPr>
        <w:numPr>
          <w:ilvl w:val="0"/>
          <w:numId w:val="10"/>
        </w:numPr>
        <w:tabs>
          <w:tab w:val="clear" w:pos="720"/>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14:paraId="18D8B9B4" w14:textId="77777777" w:rsidR="00531B95" w:rsidRPr="005B5AC2" w:rsidRDefault="00531B95" w:rsidP="00531B95">
      <w:pPr>
        <w:numPr>
          <w:ilvl w:val="0"/>
          <w:numId w:val="10"/>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 którym mowa w pkt 9, lub będzie dotyczyć udzielonych wyjaśnień, zamawiający może udzielić wyjaśnień albo pozostawić wniosek bez rozpoznania.</w:t>
      </w:r>
    </w:p>
    <w:p w14:paraId="4D58E6E3" w14:textId="77777777" w:rsidR="00531B95" w:rsidRPr="005B5AC2" w:rsidRDefault="00531B95" w:rsidP="00531B95">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669E6AA7" w14:textId="77777777" w:rsidR="00531B95" w:rsidRPr="005B5AC2" w:rsidRDefault="00531B95" w:rsidP="00531B95">
      <w:pPr>
        <w:numPr>
          <w:ilvl w:val="0"/>
          <w:numId w:val="10"/>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14:paraId="666E80DA" w14:textId="77777777" w:rsidR="00531B95" w:rsidRPr="00AD23C0" w:rsidRDefault="00531B95" w:rsidP="00531B95">
      <w:pPr>
        <w:numPr>
          <w:ilvl w:val="0"/>
          <w:numId w:val="10"/>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14:paraId="38521286" w14:textId="77777777" w:rsidR="00531B95" w:rsidRPr="005B5AC2" w:rsidRDefault="00531B95" w:rsidP="00531B95">
      <w:pPr>
        <w:numPr>
          <w:ilvl w:val="0"/>
          <w:numId w:val="10"/>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Pr>
          <w:sz w:val="24"/>
          <w:szCs w:val="24"/>
        </w:rPr>
        <w:t>.</w:t>
      </w:r>
    </w:p>
    <w:p w14:paraId="3F9D64AA" w14:textId="77777777" w:rsidR="00531B95" w:rsidRPr="005B5AC2" w:rsidRDefault="00531B95" w:rsidP="00531B95">
      <w:pPr>
        <w:tabs>
          <w:tab w:val="num" w:pos="709"/>
        </w:tabs>
        <w:jc w:val="both"/>
        <w:rPr>
          <w:sz w:val="24"/>
        </w:rPr>
      </w:pPr>
    </w:p>
    <w:p w14:paraId="142B9A43" w14:textId="77777777" w:rsidR="00531B95" w:rsidRPr="005B5AC2" w:rsidRDefault="00531B95" w:rsidP="00D873D0">
      <w:pPr>
        <w:pStyle w:val="Nagwek4"/>
        <w:shd w:val="clear" w:color="auto" w:fill="66FF66"/>
        <w:rPr>
          <w:color w:val="auto"/>
        </w:rPr>
      </w:pPr>
      <w:r w:rsidRPr="005B5AC2">
        <w:rPr>
          <w:color w:val="auto"/>
        </w:rPr>
        <w:t>ROZDZIAŁ X Sposób obliczenia ceny oferty</w:t>
      </w:r>
    </w:p>
    <w:p w14:paraId="67C9C146" w14:textId="77777777" w:rsidR="009349D4" w:rsidRPr="005B5AC2" w:rsidRDefault="009349D4" w:rsidP="009349D4">
      <w:pPr>
        <w:jc w:val="both"/>
        <w:rPr>
          <w:b/>
          <w:sz w:val="24"/>
        </w:rPr>
      </w:pPr>
    </w:p>
    <w:p w14:paraId="42087877" w14:textId="77777777" w:rsidR="009349D4" w:rsidRDefault="009349D4" w:rsidP="00FB0165">
      <w:pPr>
        <w:numPr>
          <w:ilvl w:val="0"/>
          <w:numId w:val="15"/>
        </w:numPr>
        <w:tabs>
          <w:tab w:val="clear" w:pos="720"/>
          <w:tab w:val="num" w:pos="284"/>
        </w:tabs>
        <w:ind w:left="284" w:hanging="284"/>
        <w:jc w:val="both"/>
        <w:rPr>
          <w:sz w:val="24"/>
          <w:szCs w:val="24"/>
        </w:rPr>
      </w:pPr>
      <w:r>
        <w:rPr>
          <w:sz w:val="24"/>
          <w:szCs w:val="24"/>
        </w:rPr>
        <w:t>Podstawą wyliczenia ceny ofertowej powinna być dla wykonawcy jego własna, oparta na rachunku ekonomicznym kalkulacja.</w:t>
      </w:r>
    </w:p>
    <w:p w14:paraId="5A02457F" w14:textId="77777777" w:rsidR="00166C78" w:rsidRPr="000122C9" w:rsidRDefault="009349D4" w:rsidP="000122C9">
      <w:pPr>
        <w:numPr>
          <w:ilvl w:val="0"/>
          <w:numId w:val="15"/>
        </w:numPr>
        <w:tabs>
          <w:tab w:val="clear" w:pos="720"/>
          <w:tab w:val="num" w:pos="284"/>
        </w:tabs>
        <w:ind w:left="284" w:hanging="284"/>
        <w:jc w:val="both"/>
        <w:rPr>
          <w:sz w:val="24"/>
          <w:szCs w:val="24"/>
        </w:rPr>
      </w:pPr>
      <w:r>
        <w:rPr>
          <w:sz w:val="24"/>
          <w:szCs w:val="24"/>
        </w:rPr>
        <w:t>Cena podana w formularzu ofertowy</w:t>
      </w:r>
      <w:r w:rsidR="00A47FE2">
        <w:rPr>
          <w:sz w:val="24"/>
          <w:szCs w:val="24"/>
        </w:rPr>
        <w:t>m (załącznik nr 1</w:t>
      </w:r>
      <w:r>
        <w:rPr>
          <w:sz w:val="24"/>
          <w:szCs w:val="24"/>
        </w:rPr>
        <w:t>)</w:t>
      </w:r>
      <w:r w:rsidRPr="00306627">
        <w:rPr>
          <w:sz w:val="24"/>
          <w:szCs w:val="24"/>
        </w:rPr>
        <w:t xml:space="preserve"> powinna obejmować wszystkie koszty i składniki przedmiotu zamówienia.</w:t>
      </w:r>
    </w:p>
    <w:p w14:paraId="2430F1EE" w14:textId="77777777" w:rsidR="009349D4" w:rsidRPr="004950D0" w:rsidRDefault="009349D4" w:rsidP="00FB0165">
      <w:pPr>
        <w:numPr>
          <w:ilvl w:val="0"/>
          <w:numId w:val="15"/>
        </w:numPr>
        <w:tabs>
          <w:tab w:val="clear" w:pos="720"/>
          <w:tab w:val="num" w:pos="284"/>
        </w:tabs>
        <w:ind w:left="284" w:hanging="284"/>
        <w:jc w:val="both"/>
        <w:rPr>
          <w:sz w:val="24"/>
          <w:szCs w:val="24"/>
        </w:rPr>
      </w:pPr>
      <w:r>
        <w:rPr>
          <w:sz w:val="24"/>
          <w:szCs w:val="24"/>
        </w:rPr>
        <w:t>Nieuwzględnienie przez wykonawcę wszystkich kosztów dostawy nie będzie stanowić podstawy do domagania się ich pokrycia przez zamawiającego w terminie późniejszym.</w:t>
      </w:r>
    </w:p>
    <w:p w14:paraId="04BDF44F" w14:textId="77777777" w:rsidR="009349D4" w:rsidRPr="0014348F" w:rsidRDefault="0014348F" w:rsidP="00FB0165">
      <w:pPr>
        <w:numPr>
          <w:ilvl w:val="0"/>
          <w:numId w:val="15"/>
        </w:numPr>
        <w:tabs>
          <w:tab w:val="clear" w:pos="720"/>
          <w:tab w:val="num" w:pos="284"/>
        </w:tabs>
        <w:ind w:left="284" w:hanging="284"/>
        <w:jc w:val="both"/>
        <w:rPr>
          <w:sz w:val="24"/>
          <w:szCs w:val="24"/>
        </w:rPr>
      </w:pPr>
      <w:r w:rsidRPr="0014348F">
        <w:rPr>
          <w:sz w:val="24"/>
          <w:szCs w:val="24"/>
        </w:rPr>
        <w:t>Formularz ofertowy (załącznik nr 1</w:t>
      </w:r>
      <w:r w:rsidR="009349D4" w:rsidRPr="0014348F">
        <w:rPr>
          <w:sz w:val="24"/>
          <w:szCs w:val="24"/>
        </w:rPr>
        <w:t>) będzie stanowił integralną część przyszłej umowy.</w:t>
      </w:r>
    </w:p>
    <w:p w14:paraId="06521AB3" w14:textId="77777777" w:rsidR="000122C9" w:rsidRDefault="009349D4" w:rsidP="000122C9">
      <w:pPr>
        <w:numPr>
          <w:ilvl w:val="0"/>
          <w:numId w:val="15"/>
        </w:numPr>
        <w:tabs>
          <w:tab w:val="clear" w:pos="720"/>
          <w:tab w:val="num" w:pos="284"/>
        </w:tabs>
        <w:ind w:left="284" w:hanging="284"/>
        <w:jc w:val="both"/>
        <w:rPr>
          <w:sz w:val="24"/>
          <w:szCs w:val="24"/>
        </w:rPr>
      </w:pPr>
      <w:r>
        <w:rPr>
          <w:sz w:val="24"/>
          <w:szCs w:val="24"/>
        </w:rPr>
        <w:t>Wymienione wartości w ofercie należy podać w zaokrągleniu do dwóch miejsc po przecinku przy zachowaniu matematy</w:t>
      </w:r>
      <w:r w:rsidR="000122C9">
        <w:rPr>
          <w:sz w:val="24"/>
          <w:szCs w:val="24"/>
        </w:rPr>
        <w:t>cznej zasady zaokrąglania liczb.</w:t>
      </w:r>
    </w:p>
    <w:p w14:paraId="16D6E7A6" w14:textId="77777777" w:rsidR="000122C9" w:rsidRPr="000122C9" w:rsidRDefault="000122C9" w:rsidP="000122C9">
      <w:pPr>
        <w:numPr>
          <w:ilvl w:val="0"/>
          <w:numId w:val="15"/>
        </w:numPr>
        <w:tabs>
          <w:tab w:val="clear" w:pos="720"/>
          <w:tab w:val="num" w:pos="284"/>
        </w:tabs>
        <w:ind w:left="284" w:hanging="284"/>
        <w:jc w:val="both"/>
        <w:rPr>
          <w:sz w:val="24"/>
          <w:szCs w:val="24"/>
        </w:rPr>
      </w:pPr>
      <w:r w:rsidRPr="000122C9">
        <w:rPr>
          <w:sz w:val="24"/>
          <w:szCs w:val="24"/>
        </w:rPr>
        <w:lastRenderedPageBreak/>
        <w:t xml:space="preserve">Podana w ofercie cena pozostaje niezmienna przez cały okres realizacji przedmiotu zamówienia – </w:t>
      </w:r>
      <w:r w:rsidRPr="000122C9">
        <w:rPr>
          <w:sz w:val="24"/>
          <w:szCs w:val="24"/>
          <w:u w:val="single"/>
        </w:rPr>
        <w:t>cena ryczałtowa.</w:t>
      </w:r>
    </w:p>
    <w:p w14:paraId="4D817BA2" w14:textId="77777777" w:rsidR="009349D4" w:rsidRDefault="009349D4" w:rsidP="00FB0165">
      <w:pPr>
        <w:numPr>
          <w:ilvl w:val="0"/>
          <w:numId w:val="15"/>
        </w:numPr>
        <w:tabs>
          <w:tab w:val="clear" w:pos="720"/>
          <w:tab w:val="num" w:pos="284"/>
        </w:tabs>
        <w:ind w:left="284" w:hanging="284"/>
        <w:jc w:val="both"/>
        <w:rPr>
          <w:sz w:val="24"/>
          <w:szCs w:val="24"/>
        </w:rPr>
      </w:pPr>
      <w:r>
        <w:rPr>
          <w:sz w:val="24"/>
          <w:szCs w:val="24"/>
        </w:rPr>
        <w:t>Prawidłowe ustalenie podatku VAT zgodnie z obowiązującymi przepisami należy do obowiązku wykonawcy.</w:t>
      </w:r>
    </w:p>
    <w:p w14:paraId="7B70D5C2" w14:textId="77777777" w:rsidR="009349D4" w:rsidRPr="00306627" w:rsidRDefault="009349D4" w:rsidP="00FB0165">
      <w:pPr>
        <w:numPr>
          <w:ilvl w:val="0"/>
          <w:numId w:val="15"/>
        </w:numPr>
        <w:tabs>
          <w:tab w:val="clear" w:pos="720"/>
          <w:tab w:val="num" w:pos="284"/>
        </w:tabs>
        <w:ind w:left="284" w:hanging="284"/>
        <w:jc w:val="both"/>
        <w:rPr>
          <w:sz w:val="24"/>
          <w:szCs w:val="24"/>
        </w:rPr>
      </w:pPr>
      <w:r>
        <w:rPr>
          <w:sz w:val="24"/>
          <w:szCs w:val="24"/>
        </w:rPr>
        <w:t>Sposób zapłaty i rozliczenia za realizację zamówienia, określone zostały w istotnych dla stron posta</w:t>
      </w:r>
      <w:r w:rsidR="00166C78">
        <w:rPr>
          <w:sz w:val="24"/>
          <w:szCs w:val="24"/>
        </w:rPr>
        <w:t>nowieniach umowy (załącznik nr 8</w:t>
      </w:r>
      <w:r>
        <w:rPr>
          <w:sz w:val="24"/>
          <w:szCs w:val="24"/>
        </w:rPr>
        <w:t>).</w:t>
      </w:r>
    </w:p>
    <w:p w14:paraId="32C56080" w14:textId="77777777" w:rsidR="009349D4" w:rsidRDefault="009349D4" w:rsidP="00FB0165">
      <w:pPr>
        <w:numPr>
          <w:ilvl w:val="0"/>
          <w:numId w:val="15"/>
        </w:numPr>
        <w:tabs>
          <w:tab w:val="clear" w:pos="720"/>
          <w:tab w:val="num" w:pos="284"/>
        </w:tabs>
        <w:ind w:hanging="720"/>
        <w:jc w:val="both"/>
        <w:rPr>
          <w:sz w:val="24"/>
          <w:szCs w:val="24"/>
        </w:rPr>
      </w:pPr>
      <w:r w:rsidRPr="005B5AC2">
        <w:rPr>
          <w:sz w:val="24"/>
          <w:szCs w:val="24"/>
        </w:rPr>
        <w:t>Rozliczenia pomiędzy zamawiającym a wykonawcą będą prowadzone w walucie PLN</w:t>
      </w:r>
      <w:r>
        <w:rPr>
          <w:sz w:val="24"/>
          <w:szCs w:val="24"/>
        </w:rPr>
        <w:t>.</w:t>
      </w:r>
    </w:p>
    <w:p w14:paraId="5913CD10" w14:textId="77777777" w:rsidR="009349D4" w:rsidRDefault="009349D4" w:rsidP="00FB0165">
      <w:pPr>
        <w:numPr>
          <w:ilvl w:val="0"/>
          <w:numId w:val="15"/>
        </w:numPr>
        <w:tabs>
          <w:tab w:val="clear" w:pos="720"/>
          <w:tab w:val="num" w:pos="284"/>
        </w:tabs>
        <w:ind w:left="284" w:hanging="426"/>
        <w:jc w:val="both"/>
        <w:rPr>
          <w:sz w:val="24"/>
          <w:szCs w:val="24"/>
        </w:rPr>
      </w:pPr>
      <w:r w:rsidRPr="0070613B">
        <w:rPr>
          <w:sz w:val="24"/>
          <w:szCs w:val="24"/>
        </w:rPr>
        <w:t>Cena musi być wyrażona w złotych polskich niezależnie od wchodzących w jej skład elementów. Tak obliczona cena będzie brana pod uwagę przez komisję przetargową w trakcie wyboru najkorzystniejszej oferty.</w:t>
      </w:r>
    </w:p>
    <w:p w14:paraId="67AED25A" w14:textId="77777777" w:rsidR="00910325" w:rsidRPr="005B5AC2" w:rsidRDefault="00910325" w:rsidP="00531B95">
      <w:pPr>
        <w:jc w:val="both"/>
        <w:rPr>
          <w:sz w:val="24"/>
          <w:szCs w:val="24"/>
        </w:rPr>
      </w:pPr>
    </w:p>
    <w:p w14:paraId="38C8A3FB" w14:textId="77777777" w:rsidR="00531B95" w:rsidRPr="005B5AC2" w:rsidRDefault="00531B95" w:rsidP="00D873D0">
      <w:pPr>
        <w:pStyle w:val="Nagwek4"/>
        <w:shd w:val="clear" w:color="auto" w:fill="66FF66"/>
        <w:rPr>
          <w:color w:val="auto"/>
        </w:rPr>
      </w:pPr>
      <w:r w:rsidRPr="005B5AC2">
        <w:rPr>
          <w:color w:val="auto"/>
        </w:rPr>
        <w:t>ROZDZIAŁ XI Składanie i otwarcie ofert</w:t>
      </w:r>
    </w:p>
    <w:p w14:paraId="0447B37F" w14:textId="77777777" w:rsidR="00531B95" w:rsidRPr="005B5AC2" w:rsidRDefault="00531B95" w:rsidP="00531B95">
      <w:pPr>
        <w:ind w:left="426"/>
        <w:jc w:val="both"/>
        <w:rPr>
          <w:b/>
          <w:sz w:val="24"/>
        </w:rPr>
      </w:pPr>
    </w:p>
    <w:p w14:paraId="4DBDC469" w14:textId="1BE3B5F7" w:rsidR="00531B95" w:rsidRPr="00676A6F" w:rsidRDefault="00531B95" w:rsidP="00531B95">
      <w:pPr>
        <w:pStyle w:val="Tekstpodstawowywcity"/>
        <w:numPr>
          <w:ilvl w:val="0"/>
          <w:numId w:val="11"/>
        </w:numPr>
        <w:tabs>
          <w:tab w:val="clear" w:pos="360"/>
          <w:tab w:val="num" w:pos="284"/>
        </w:tabs>
        <w:ind w:left="284" w:hanging="284"/>
        <w:rPr>
          <w:b/>
          <w:color w:val="auto"/>
        </w:rPr>
      </w:pPr>
      <w:r w:rsidRPr="00676A6F">
        <w:rPr>
          <w:color w:val="auto"/>
        </w:rPr>
        <w:t xml:space="preserve">Ofertę należy złożyć w </w:t>
      </w:r>
      <w:r w:rsidR="000122C9" w:rsidRPr="00676A6F">
        <w:rPr>
          <w:color w:val="auto"/>
        </w:rPr>
        <w:t xml:space="preserve">Gminnym Ośrodku Kultury Sportu i Rekreacji, ul. Rekreacyjna 1, </w:t>
      </w:r>
      <w:r w:rsidR="000122C9" w:rsidRPr="00676A6F">
        <w:rPr>
          <w:color w:val="auto"/>
        </w:rPr>
        <w:br/>
        <w:t xml:space="preserve">72-005 Przecław, </w:t>
      </w:r>
      <w:r w:rsidRPr="00676A6F">
        <w:rPr>
          <w:color w:val="auto"/>
        </w:rPr>
        <w:t xml:space="preserve">w terminie </w:t>
      </w:r>
      <w:r w:rsidRPr="00676A6F">
        <w:rPr>
          <w:b/>
          <w:color w:val="auto"/>
        </w:rPr>
        <w:t>do dnia</w:t>
      </w:r>
      <w:r w:rsidR="000122C9" w:rsidRPr="00676A6F">
        <w:rPr>
          <w:b/>
          <w:color w:val="auto"/>
        </w:rPr>
        <w:t xml:space="preserve"> </w:t>
      </w:r>
      <w:r w:rsidR="00676A6F" w:rsidRPr="00676A6F">
        <w:rPr>
          <w:b/>
          <w:color w:val="auto"/>
        </w:rPr>
        <w:t>15.07.2020</w:t>
      </w:r>
      <w:r w:rsidRPr="00676A6F">
        <w:rPr>
          <w:b/>
          <w:color w:val="auto"/>
        </w:rPr>
        <w:t xml:space="preserve"> r., do godz. 10:45.</w:t>
      </w:r>
    </w:p>
    <w:p w14:paraId="0424CF9B" w14:textId="77777777" w:rsidR="00531B95" w:rsidRPr="00676A6F" w:rsidRDefault="00531B95" w:rsidP="00531B95">
      <w:pPr>
        <w:numPr>
          <w:ilvl w:val="0"/>
          <w:numId w:val="11"/>
        </w:numPr>
        <w:tabs>
          <w:tab w:val="clear" w:pos="360"/>
          <w:tab w:val="num" w:pos="284"/>
          <w:tab w:val="num" w:pos="709"/>
        </w:tabs>
        <w:ind w:left="284" w:hanging="284"/>
        <w:jc w:val="both"/>
        <w:rPr>
          <w:sz w:val="24"/>
        </w:rPr>
      </w:pPr>
      <w:r w:rsidRPr="00676A6F">
        <w:rPr>
          <w:sz w:val="24"/>
        </w:rPr>
        <w:t>Za termin złożenia oferty uważa się termin jej dotarcia do zamawiającego.</w:t>
      </w:r>
    </w:p>
    <w:p w14:paraId="133D3086" w14:textId="77777777" w:rsidR="00531B95" w:rsidRPr="00676A6F" w:rsidRDefault="00910325" w:rsidP="00531B95">
      <w:pPr>
        <w:pStyle w:val="pkt"/>
        <w:numPr>
          <w:ilvl w:val="0"/>
          <w:numId w:val="11"/>
        </w:numPr>
        <w:tabs>
          <w:tab w:val="clear" w:pos="360"/>
          <w:tab w:val="num" w:pos="284"/>
        </w:tabs>
        <w:spacing w:before="0" w:after="0"/>
        <w:ind w:left="284" w:hanging="284"/>
      </w:pPr>
      <w:r w:rsidRPr="00676A6F">
        <w:t>Na wniosek Wykonawca</w:t>
      </w:r>
      <w:r w:rsidR="00531B95" w:rsidRPr="00676A6F">
        <w:t xml:space="preserve"> otrzyma pisemne potwierdzenie złożenia oferty. </w:t>
      </w:r>
    </w:p>
    <w:p w14:paraId="2D7B3589" w14:textId="77777777" w:rsidR="00531B95" w:rsidRPr="00676A6F" w:rsidRDefault="00531B95" w:rsidP="00531B95">
      <w:pPr>
        <w:pStyle w:val="pkt"/>
        <w:numPr>
          <w:ilvl w:val="0"/>
          <w:numId w:val="11"/>
        </w:numPr>
        <w:tabs>
          <w:tab w:val="clear" w:pos="360"/>
          <w:tab w:val="num" w:pos="284"/>
        </w:tabs>
        <w:spacing w:before="0" w:after="0"/>
        <w:ind w:left="284" w:hanging="284"/>
      </w:pPr>
      <w:r w:rsidRPr="00676A6F">
        <w:t xml:space="preserve">Oferty będą podlegać rejestracji przez zamawiającego. Każda przyjęta oferta zostanie opatrzona adnotacją określającą dokładny termin przyjęcia oferty tzn. datę kalendarzową </w:t>
      </w:r>
      <w:r w:rsidRPr="00676A6F">
        <w:br/>
        <w:t>oraz godzinę i minutę, w której została przyjęta. Do czasu otwarcia ofert, będą one przechowywane w sposób gwarantujący ich nienaruszalność.</w:t>
      </w:r>
    </w:p>
    <w:p w14:paraId="6AC18CBA" w14:textId="309C753E" w:rsidR="000122C9" w:rsidRPr="002E3246" w:rsidRDefault="00531B95" w:rsidP="000122C9">
      <w:pPr>
        <w:pStyle w:val="Tekstpodstawowywcity"/>
        <w:numPr>
          <w:ilvl w:val="0"/>
          <w:numId w:val="11"/>
        </w:numPr>
        <w:tabs>
          <w:tab w:val="clear" w:pos="360"/>
          <w:tab w:val="num" w:pos="284"/>
        </w:tabs>
        <w:ind w:left="284" w:hanging="284"/>
        <w:jc w:val="left"/>
        <w:rPr>
          <w:color w:val="auto"/>
        </w:rPr>
      </w:pPr>
      <w:r w:rsidRPr="00676A6F">
        <w:rPr>
          <w:color w:val="auto"/>
        </w:rPr>
        <w:t xml:space="preserve">Otwarcie ofert odbędzie się </w:t>
      </w:r>
      <w:r w:rsidRPr="00676A6F">
        <w:rPr>
          <w:b/>
          <w:color w:val="auto"/>
        </w:rPr>
        <w:t>w dn</w:t>
      </w:r>
      <w:r w:rsidR="00676A6F" w:rsidRPr="00676A6F">
        <w:rPr>
          <w:b/>
          <w:color w:val="auto"/>
        </w:rPr>
        <w:t>iu 15.07.2020</w:t>
      </w:r>
      <w:r w:rsidRPr="00676A6F">
        <w:rPr>
          <w:b/>
          <w:color w:val="auto"/>
        </w:rPr>
        <w:t xml:space="preserve"> r.</w:t>
      </w:r>
      <w:r w:rsidRPr="00676A6F">
        <w:rPr>
          <w:color w:val="auto"/>
        </w:rPr>
        <w:t xml:space="preserve"> </w:t>
      </w:r>
      <w:r w:rsidRPr="00676A6F">
        <w:rPr>
          <w:b/>
          <w:color w:val="auto"/>
        </w:rPr>
        <w:t>o godz. 11:00</w:t>
      </w:r>
      <w:r w:rsidRPr="00676A6F">
        <w:rPr>
          <w:color w:val="auto"/>
        </w:rPr>
        <w:t xml:space="preserve"> w</w:t>
      </w:r>
      <w:r w:rsidR="000122C9" w:rsidRPr="00676A6F">
        <w:rPr>
          <w:color w:val="auto"/>
        </w:rPr>
        <w:t xml:space="preserve"> Gminnym Ośrodku</w:t>
      </w:r>
      <w:r w:rsidR="000122C9" w:rsidRPr="002E3246">
        <w:rPr>
          <w:color w:val="auto"/>
        </w:rPr>
        <w:t xml:space="preserve"> Kultury Sportu i Rekreacji, ul. Rekreacyjna 1, 72-005 Przecław,</w:t>
      </w:r>
      <w:r w:rsidRPr="002E3246">
        <w:rPr>
          <w:color w:val="auto"/>
        </w:rPr>
        <w:t xml:space="preserve"> </w:t>
      </w:r>
      <w:r w:rsidR="000122C9" w:rsidRPr="002E3246">
        <w:rPr>
          <w:color w:val="auto"/>
        </w:rPr>
        <w:t xml:space="preserve">w sali  </w:t>
      </w:r>
      <w:r w:rsidR="002102E2" w:rsidRPr="002E3246">
        <w:rPr>
          <w:color w:val="auto"/>
        </w:rPr>
        <w:t>nr 1 „Urania”, I piętro.</w:t>
      </w:r>
    </w:p>
    <w:p w14:paraId="1E40B21C" w14:textId="77777777" w:rsidR="00531B95" w:rsidRPr="005B5AC2" w:rsidRDefault="000D6FE0" w:rsidP="000122C9">
      <w:pPr>
        <w:pStyle w:val="Tekstpodstawowywcity"/>
        <w:tabs>
          <w:tab w:val="clear" w:pos="709"/>
        </w:tabs>
        <w:ind w:left="284"/>
        <w:rPr>
          <w:color w:val="auto"/>
        </w:rPr>
      </w:pPr>
      <w:r>
        <w:rPr>
          <w:color w:val="auto"/>
        </w:rPr>
        <w:t>Otwarcie ofert jest jawne</w:t>
      </w:r>
      <w:r w:rsidR="00531B95" w:rsidRPr="005B5AC2">
        <w:rPr>
          <w:color w:val="auto"/>
        </w:rPr>
        <w:t>.</w:t>
      </w:r>
    </w:p>
    <w:p w14:paraId="32FD9D49" w14:textId="5D24C7C6" w:rsidR="00531B95" w:rsidRPr="005B5AC2" w:rsidRDefault="00531B95" w:rsidP="00531B95">
      <w:pPr>
        <w:pStyle w:val="Tekstpodstawowywcity"/>
        <w:numPr>
          <w:ilvl w:val="0"/>
          <w:numId w:val="11"/>
        </w:numPr>
        <w:tabs>
          <w:tab w:val="clear" w:pos="360"/>
          <w:tab w:val="num" w:pos="284"/>
        </w:tabs>
        <w:ind w:left="284" w:hanging="284"/>
        <w:rPr>
          <w:color w:val="auto"/>
        </w:rPr>
      </w:pPr>
      <w:r w:rsidRPr="005B5AC2">
        <w:rPr>
          <w:color w:val="auto"/>
        </w:rPr>
        <w:t>Postępowanie o udzielenie zamówienia jest przeprowadzane przez komisję przetargową powołaną Zarządz</w:t>
      </w:r>
      <w:r>
        <w:rPr>
          <w:color w:val="auto"/>
        </w:rPr>
        <w:t xml:space="preserve">eniem </w:t>
      </w:r>
      <w:r w:rsidR="00CE5745">
        <w:rPr>
          <w:color w:val="auto"/>
        </w:rPr>
        <w:t>Dyrektora GOKSiR</w:t>
      </w:r>
      <w:r w:rsidRPr="005B5AC2">
        <w:rPr>
          <w:color w:val="auto"/>
        </w:rPr>
        <w:t>.</w:t>
      </w:r>
    </w:p>
    <w:p w14:paraId="4687CD70" w14:textId="77777777" w:rsidR="00531B95" w:rsidRDefault="00531B95" w:rsidP="00531B95">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14:paraId="62E12C4F" w14:textId="77777777" w:rsidR="00531B95" w:rsidRPr="008914EA" w:rsidRDefault="00531B95" w:rsidP="00531B95">
      <w:pPr>
        <w:numPr>
          <w:ilvl w:val="0"/>
          <w:numId w:val="11"/>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14:paraId="736DBEBE" w14:textId="77777777" w:rsidR="00531B95" w:rsidRPr="008914EA" w:rsidRDefault="00531B95" w:rsidP="00531B95">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14:paraId="543B7C61" w14:textId="77777777" w:rsidR="00531B95" w:rsidRPr="008914EA" w:rsidRDefault="00531B95" w:rsidP="00531B95">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14:paraId="091F6ABC" w14:textId="77777777" w:rsidR="00531B95" w:rsidRPr="001F2C74" w:rsidRDefault="000D6FE0" w:rsidP="00531B95">
      <w:pPr>
        <w:pStyle w:val="ust"/>
        <w:spacing w:before="0" w:after="0"/>
        <w:ind w:left="567" w:hanging="283"/>
        <w:rPr>
          <w:szCs w:val="24"/>
        </w:rPr>
      </w:pPr>
      <w:r>
        <w:rPr>
          <w:szCs w:val="24"/>
        </w:rPr>
        <w:t>3)</w:t>
      </w:r>
      <w:r>
        <w:rPr>
          <w:szCs w:val="24"/>
        </w:rPr>
        <w:tab/>
        <w:t>ceny, terminu gwarancji i rękojmi</w:t>
      </w:r>
      <w:r w:rsidR="001F2C74">
        <w:rPr>
          <w:szCs w:val="24"/>
        </w:rPr>
        <w:t xml:space="preserve">, </w:t>
      </w:r>
      <w:r w:rsidR="001F2C74" w:rsidRPr="001F2C74">
        <w:rPr>
          <w:bCs/>
          <w:szCs w:val="24"/>
        </w:rPr>
        <w:t>dostępność serwisu gwarancyjnego</w:t>
      </w:r>
      <w:r w:rsidR="001F2C74">
        <w:rPr>
          <w:bCs/>
          <w:szCs w:val="24"/>
        </w:rPr>
        <w:t>.</w:t>
      </w:r>
      <w:r w:rsidR="001F2C74" w:rsidRPr="001F2C74">
        <w:rPr>
          <w:bCs/>
          <w:szCs w:val="24"/>
        </w:rPr>
        <w:t xml:space="preserve"> </w:t>
      </w:r>
      <w:r w:rsidR="001F2C74" w:rsidRPr="001F2C74">
        <w:rPr>
          <w:szCs w:val="24"/>
        </w:rPr>
        <w:t xml:space="preserve"> </w:t>
      </w:r>
    </w:p>
    <w:p w14:paraId="154E6B71" w14:textId="77777777" w:rsidR="00531B95" w:rsidRPr="001F2C74" w:rsidRDefault="00531B95" w:rsidP="00531B95">
      <w:pPr>
        <w:jc w:val="both"/>
        <w:rPr>
          <w:sz w:val="24"/>
        </w:rPr>
      </w:pPr>
    </w:p>
    <w:p w14:paraId="7C7C89EA" w14:textId="77777777" w:rsidR="00531B95" w:rsidRPr="005B5AC2" w:rsidRDefault="00531B95" w:rsidP="00D873D0">
      <w:pPr>
        <w:pStyle w:val="Nagwek4"/>
        <w:shd w:val="clear" w:color="auto" w:fill="66FF66"/>
        <w:rPr>
          <w:color w:val="auto"/>
        </w:rPr>
      </w:pPr>
      <w:r w:rsidRPr="005B5AC2">
        <w:rPr>
          <w:color w:val="auto"/>
        </w:rPr>
        <w:t>ROZDZIAŁ XII Wybór oferty najkorzystniejszej</w:t>
      </w:r>
    </w:p>
    <w:p w14:paraId="50C3DB3B" w14:textId="77777777" w:rsidR="00531B95" w:rsidRPr="005B5AC2" w:rsidRDefault="00531B95" w:rsidP="00531B95">
      <w:pPr>
        <w:jc w:val="both"/>
        <w:rPr>
          <w:b/>
          <w:sz w:val="24"/>
        </w:rPr>
      </w:pPr>
    </w:p>
    <w:p w14:paraId="04BE3EC7" w14:textId="77777777" w:rsidR="00531B95" w:rsidRPr="005B5AC2" w:rsidRDefault="00531B95" w:rsidP="00FB0165">
      <w:pPr>
        <w:pStyle w:val="Tekstpodstawowywcity2"/>
        <w:numPr>
          <w:ilvl w:val="0"/>
          <w:numId w:val="16"/>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14:paraId="117B11B1" w14:textId="77777777" w:rsidR="00531B95" w:rsidRPr="005B5AC2" w:rsidRDefault="00531B95" w:rsidP="00531B95">
      <w:pPr>
        <w:pStyle w:val="Tekstpodstawowywcity2"/>
        <w:tabs>
          <w:tab w:val="left" w:pos="360"/>
        </w:tabs>
        <w:ind w:left="426"/>
      </w:pPr>
    </w:p>
    <w:p w14:paraId="39626C06" w14:textId="77777777" w:rsidR="00531B95" w:rsidRPr="005B5AC2" w:rsidRDefault="00531B95" w:rsidP="00531B95">
      <w:pPr>
        <w:pStyle w:val="Tekstpodstawowywcity2"/>
        <w:tabs>
          <w:tab w:val="left" w:pos="284"/>
        </w:tabs>
        <w:ind w:left="284"/>
      </w:pPr>
      <w:r w:rsidRPr="005B5AC2">
        <w:rPr>
          <w:b w:val="0"/>
        </w:rPr>
        <w:t>1)</w:t>
      </w:r>
      <w:r w:rsidRPr="005B5AC2">
        <w:rPr>
          <w:b w:val="0"/>
        </w:rPr>
        <w:tab/>
      </w:r>
      <w:r w:rsidRPr="005B5AC2">
        <w:t xml:space="preserve">cena – </w:t>
      </w:r>
      <w:r w:rsidR="004A1D35">
        <w:t>60</w:t>
      </w:r>
      <w:r w:rsidRPr="005B5AC2">
        <w:t>%</w:t>
      </w:r>
    </w:p>
    <w:p w14:paraId="0FD6E8EA" w14:textId="77777777" w:rsidR="00531B95" w:rsidRPr="005B5AC2" w:rsidRDefault="00531B95" w:rsidP="00531B95">
      <w:pPr>
        <w:pStyle w:val="Tekstpodstawowywcity2"/>
        <w:tabs>
          <w:tab w:val="left" w:pos="284"/>
        </w:tabs>
        <w:ind w:left="284"/>
      </w:pPr>
    </w:p>
    <w:p w14:paraId="42B21E77" w14:textId="77777777" w:rsidR="00531B95" w:rsidRPr="005B5AC2" w:rsidRDefault="00531B95" w:rsidP="00531B95">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14:paraId="4647A3AE" w14:textId="77777777" w:rsidR="00531B95" w:rsidRPr="005B5AC2" w:rsidRDefault="00531B95" w:rsidP="00531B95">
      <w:pPr>
        <w:jc w:val="both"/>
        <w:rPr>
          <w:sz w:val="24"/>
          <w:szCs w:val="24"/>
        </w:rPr>
      </w:pPr>
    </w:p>
    <w:p w14:paraId="455F2BFE" w14:textId="77777777" w:rsidR="00531B95" w:rsidRPr="005B5AC2" w:rsidRDefault="00531B95" w:rsidP="00531B95">
      <w:pPr>
        <w:jc w:val="both"/>
        <w:rPr>
          <w:sz w:val="24"/>
          <w:szCs w:val="24"/>
        </w:rPr>
      </w:pPr>
    </w:p>
    <w:p w14:paraId="6F278AAF" w14:textId="77777777" w:rsidR="00531B95" w:rsidRPr="005B5AC2" w:rsidRDefault="00531B95" w:rsidP="00531B95">
      <w:pPr>
        <w:jc w:val="both"/>
        <w:rPr>
          <w:sz w:val="24"/>
          <w:szCs w:val="24"/>
        </w:rPr>
      </w:pPr>
      <w:r w:rsidRPr="005B5AC2">
        <w:rPr>
          <w:sz w:val="24"/>
          <w:szCs w:val="24"/>
        </w:rPr>
        <w:t xml:space="preserve">                   najniższa cena ofertowa    </w:t>
      </w:r>
    </w:p>
    <w:p w14:paraId="5B004C7D" w14:textId="77777777" w:rsidR="004A1D35" w:rsidRPr="005B5AC2" w:rsidRDefault="00531B95" w:rsidP="00531B95">
      <w:pPr>
        <w:tabs>
          <w:tab w:val="left" w:pos="2127"/>
        </w:tabs>
        <w:jc w:val="both"/>
        <w:rPr>
          <w:sz w:val="24"/>
          <w:szCs w:val="24"/>
        </w:rPr>
      </w:pPr>
      <w:r w:rsidRPr="005B5AC2">
        <w:rPr>
          <w:sz w:val="24"/>
          <w:szCs w:val="24"/>
        </w:rPr>
        <w:t xml:space="preserve">     C  = ---------------------------------------------------- x </w:t>
      </w:r>
      <w:r w:rsidR="004A1D35">
        <w:rPr>
          <w:sz w:val="24"/>
          <w:szCs w:val="24"/>
        </w:rPr>
        <w:t>60</w:t>
      </w:r>
      <w:r w:rsidRPr="005B5AC2">
        <w:rPr>
          <w:sz w:val="24"/>
          <w:szCs w:val="24"/>
        </w:rPr>
        <w:t>%</w:t>
      </w:r>
      <w:r>
        <w:rPr>
          <w:sz w:val="24"/>
          <w:szCs w:val="24"/>
        </w:rPr>
        <w:t xml:space="preserve"> </w:t>
      </w:r>
      <w:r w:rsidRPr="005B5AC2">
        <w:rPr>
          <w:sz w:val="24"/>
          <w:szCs w:val="24"/>
        </w:rPr>
        <w:t>x 100 pkt</w:t>
      </w:r>
    </w:p>
    <w:p w14:paraId="35834D6C" w14:textId="77777777" w:rsidR="00531B95" w:rsidRDefault="00531B95" w:rsidP="00531B95">
      <w:pPr>
        <w:ind w:left="708" w:firstLine="132"/>
        <w:jc w:val="both"/>
        <w:rPr>
          <w:sz w:val="24"/>
          <w:szCs w:val="24"/>
        </w:rPr>
      </w:pPr>
      <w:r w:rsidRPr="005B5AC2">
        <w:rPr>
          <w:sz w:val="24"/>
          <w:szCs w:val="24"/>
        </w:rPr>
        <w:t xml:space="preserve">    cena ofertowa w ofercie ocenianej</w:t>
      </w:r>
    </w:p>
    <w:p w14:paraId="093E054D" w14:textId="77777777" w:rsidR="004A1D35" w:rsidRDefault="004A1D35" w:rsidP="00531B95">
      <w:pPr>
        <w:ind w:left="708" w:firstLine="132"/>
        <w:jc w:val="both"/>
        <w:rPr>
          <w:sz w:val="24"/>
          <w:szCs w:val="24"/>
        </w:rPr>
      </w:pPr>
    </w:p>
    <w:p w14:paraId="2B5DFF04" w14:textId="77777777" w:rsidR="004A1D35" w:rsidRPr="00887A7C" w:rsidRDefault="004A1D35" w:rsidP="004A1D35">
      <w:pPr>
        <w:ind w:firstLine="284"/>
        <w:jc w:val="both"/>
        <w:rPr>
          <w:b/>
          <w:sz w:val="24"/>
          <w:szCs w:val="24"/>
        </w:rPr>
      </w:pPr>
      <w:r>
        <w:rPr>
          <w:sz w:val="24"/>
          <w:szCs w:val="24"/>
        </w:rPr>
        <w:t>2</w:t>
      </w:r>
      <w:r w:rsidRPr="00887A7C">
        <w:rPr>
          <w:sz w:val="24"/>
          <w:szCs w:val="24"/>
        </w:rPr>
        <w:t xml:space="preserve">)   </w:t>
      </w:r>
      <w:r w:rsidRPr="00887A7C">
        <w:rPr>
          <w:b/>
          <w:sz w:val="24"/>
          <w:szCs w:val="24"/>
        </w:rPr>
        <w:t>termin gwarancji i rękojmi</w:t>
      </w:r>
      <w:r>
        <w:rPr>
          <w:b/>
          <w:sz w:val="24"/>
          <w:szCs w:val="24"/>
        </w:rPr>
        <w:t xml:space="preserve"> – </w:t>
      </w:r>
      <w:r w:rsidR="00595573">
        <w:rPr>
          <w:b/>
          <w:sz w:val="24"/>
          <w:szCs w:val="24"/>
        </w:rPr>
        <w:t>25</w:t>
      </w:r>
      <w:r w:rsidRPr="00887A7C">
        <w:rPr>
          <w:b/>
          <w:sz w:val="24"/>
          <w:szCs w:val="24"/>
        </w:rPr>
        <w:t>%</w:t>
      </w:r>
    </w:p>
    <w:p w14:paraId="500CFE17" w14:textId="77777777" w:rsidR="004A1D35" w:rsidRDefault="004A1D35" w:rsidP="004A1D35">
      <w:pPr>
        <w:pStyle w:val="Tekstpodstawowy2"/>
        <w:tabs>
          <w:tab w:val="left" w:pos="-2127"/>
          <w:tab w:val="left" w:pos="284"/>
        </w:tabs>
        <w:spacing w:after="0" w:line="240" w:lineRule="auto"/>
        <w:ind w:left="284"/>
        <w:jc w:val="both"/>
        <w:rPr>
          <w:sz w:val="24"/>
          <w:szCs w:val="24"/>
        </w:rPr>
      </w:pPr>
      <w:r>
        <w:rPr>
          <w:b/>
          <w:sz w:val="24"/>
          <w:szCs w:val="24"/>
        </w:rPr>
        <w:tab/>
        <w:t xml:space="preserve"> </w:t>
      </w:r>
      <w:r w:rsidRPr="005B5AC2">
        <w:rPr>
          <w:sz w:val="24"/>
          <w:szCs w:val="24"/>
        </w:rPr>
        <w:t>Sposób przy</w:t>
      </w:r>
      <w:r>
        <w:rPr>
          <w:sz w:val="24"/>
          <w:szCs w:val="24"/>
        </w:rPr>
        <w:t>znania punktów w kryterium „gwarancja i rękojmia” (G</w:t>
      </w:r>
      <w:r w:rsidRPr="005B5AC2">
        <w:rPr>
          <w:sz w:val="24"/>
          <w:szCs w:val="24"/>
        </w:rPr>
        <w:t xml:space="preserve">): </w:t>
      </w:r>
    </w:p>
    <w:p w14:paraId="1D7C96B1" w14:textId="77777777" w:rsidR="004A1D35" w:rsidRPr="005B5AC2" w:rsidRDefault="004A1D35" w:rsidP="004A1D35">
      <w:pPr>
        <w:jc w:val="both"/>
        <w:rPr>
          <w:sz w:val="24"/>
          <w:szCs w:val="24"/>
        </w:rPr>
      </w:pPr>
    </w:p>
    <w:p w14:paraId="4FADD213" w14:textId="77777777" w:rsidR="004A1D35" w:rsidRPr="005B5AC2" w:rsidRDefault="004A1D35" w:rsidP="004A1D35">
      <w:pPr>
        <w:jc w:val="both"/>
        <w:rPr>
          <w:sz w:val="24"/>
          <w:szCs w:val="24"/>
        </w:rPr>
      </w:pPr>
      <w:r w:rsidRPr="005B5AC2">
        <w:rPr>
          <w:sz w:val="24"/>
          <w:szCs w:val="24"/>
        </w:rPr>
        <w:t xml:space="preserve">    </w:t>
      </w:r>
      <w:r>
        <w:rPr>
          <w:sz w:val="24"/>
          <w:szCs w:val="24"/>
        </w:rPr>
        <w:tab/>
      </w:r>
      <w:r>
        <w:rPr>
          <w:sz w:val="24"/>
          <w:szCs w:val="24"/>
        </w:rPr>
        <w:tab/>
        <w:t>termin gwarancji i rękojmi w ofercie ocenianej</w:t>
      </w:r>
    </w:p>
    <w:p w14:paraId="5A611192" w14:textId="77777777" w:rsidR="004A1D35" w:rsidRDefault="004A1D35" w:rsidP="004A1D35">
      <w:pPr>
        <w:tabs>
          <w:tab w:val="left" w:pos="2127"/>
        </w:tabs>
        <w:jc w:val="both"/>
        <w:rPr>
          <w:sz w:val="24"/>
          <w:szCs w:val="24"/>
        </w:rPr>
      </w:pPr>
    </w:p>
    <w:p w14:paraId="58EBF2BE" w14:textId="77777777" w:rsidR="004A1D35" w:rsidRPr="00902BF7" w:rsidRDefault="004A1D35" w:rsidP="004A1D35">
      <w:pPr>
        <w:tabs>
          <w:tab w:val="left" w:pos="2127"/>
        </w:tabs>
        <w:ind w:left="284"/>
        <w:jc w:val="both"/>
        <w:rPr>
          <w:b/>
          <w:color w:val="FF0000"/>
          <w:sz w:val="24"/>
          <w:szCs w:val="24"/>
        </w:rPr>
      </w:pPr>
      <w:r>
        <w:rPr>
          <w:sz w:val="24"/>
          <w:szCs w:val="24"/>
        </w:rPr>
        <w:t xml:space="preserve"> G</w:t>
      </w:r>
      <w:r w:rsidRPr="005B5AC2">
        <w:rPr>
          <w:sz w:val="24"/>
          <w:szCs w:val="24"/>
        </w:rPr>
        <w:t xml:space="preserve">  = --------------------------------------------------</w:t>
      </w:r>
      <w:r>
        <w:rPr>
          <w:sz w:val="24"/>
          <w:szCs w:val="24"/>
        </w:rPr>
        <w:t>------------------</w:t>
      </w:r>
      <w:r>
        <w:rPr>
          <w:sz w:val="24"/>
          <w:szCs w:val="24"/>
        </w:rPr>
        <w:tab/>
      </w:r>
      <w:r w:rsidRPr="005B5AC2">
        <w:rPr>
          <w:sz w:val="24"/>
          <w:szCs w:val="24"/>
        </w:rPr>
        <w:t xml:space="preserve"> x 100 pkt x </w:t>
      </w:r>
      <w:r w:rsidR="00595573">
        <w:rPr>
          <w:sz w:val="24"/>
          <w:szCs w:val="24"/>
        </w:rPr>
        <w:t>25</w:t>
      </w:r>
      <w:r w:rsidRPr="00887A7C">
        <w:rPr>
          <w:sz w:val="24"/>
          <w:szCs w:val="24"/>
        </w:rPr>
        <w:t>%</w:t>
      </w:r>
    </w:p>
    <w:p w14:paraId="6ECC41A8" w14:textId="77777777" w:rsidR="004A1D35" w:rsidRPr="00C07669" w:rsidRDefault="004A1D35" w:rsidP="004A1D35">
      <w:pPr>
        <w:ind w:left="708" w:firstLine="132"/>
        <w:jc w:val="both"/>
        <w:rPr>
          <w:sz w:val="24"/>
          <w:szCs w:val="24"/>
        </w:rPr>
      </w:pPr>
      <w:r w:rsidRPr="005B5AC2">
        <w:rPr>
          <w:sz w:val="24"/>
          <w:szCs w:val="24"/>
        </w:rPr>
        <w:t xml:space="preserve">    </w:t>
      </w:r>
      <w:r>
        <w:rPr>
          <w:sz w:val="24"/>
          <w:szCs w:val="24"/>
        </w:rPr>
        <w:t xml:space="preserve">      najdłuższy oferowany termin gwarancji i rękojmi</w:t>
      </w:r>
    </w:p>
    <w:p w14:paraId="2CFFB3AF" w14:textId="77777777" w:rsidR="004A1D35" w:rsidRPr="005B5AC2" w:rsidRDefault="004A1D35" w:rsidP="004A1D35">
      <w:pPr>
        <w:jc w:val="both"/>
        <w:rPr>
          <w:sz w:val="23"/>
          <w:szCs w:val="23"/>
          <w:u w:val="single"/>
        </w:rPr>
      </w:pPr>
    </w:p>
    <w:p w14:paraId="689CF88B" w14:textId="77777777" w:rsidR="004A1D35" w:rsidRDefault="004A1D35" w:rsidP="004A1D35">
      <w:pPr>
        <w:pStyle w:val="Tekstpodstawowywcity2"/>
        <w:tabs>
          <w:tab w:val="left" w:pos="360"/>
        </w:tabs>
        <w:ind w:left="284"/>
        <w:rPr>
          <w:b w:val="0"/>
          <w:bCs w:val="0"/>
        </w:rPr>
      </w:pPr>
      <w:r w:rsidRPr="00A00F1D">
        <w:rPr>
          <w:b w:val="0"/>
        </w:rPr>
        <w:t>Minimalny okres gwarancji i rękojmi wyn</w:t>
      </w:r>
      <w:r>
        <w:rPr>
          <w:b w:val="0"/>
        </w:rPr>
        <w:t>osi 24</w:t>
      </w:r>
      <w:r w:rsidR="00595573">
        <w:rPr>
          <w:b w:val="0"/>
        </w:rPr>
        <w:t xml:space="preserve"> miesią</w:t>
      </w:r>
      <w:r w:rsidR="00B332E6">
        <w:rPr>
          <w:b w:val="0"/>
        </w:rPr>
        <w:t>ce</w:t>
      </w:r>
      <w:r>
        <w:rPr>
          <w:b w:val="0"/>
        </w:rPr>
        <w:t>, a maksymalny 60</w:t>
      </w:r>
      <w:r w:rsidR="00B332E6">
        <w:rPr>
          <w:b w:val="0"/>
        </w:rPr>
        <w:t xml:space="preserve"> </w:t>
      </w:r>
      <w:proofErr w:type="spellStart"/>
      <w:r w:rsidR="00B332E6">
        <w:rPr>
          <w:b w:val="0"/>
        </w:rPr>
        <w:t>miesiący</w:t>
      </w:r>
      <w:proofErr w:type="spellEnd"/>
      <w:r w:rsidRPr="00A00F1D">
        <w:rPr>
          <w:b w:val="0"/>
        </w:rPr>
        <w:t xml:space="preserve"> licząc od dnia podpisania protokołu odbioru końcowego robót. </w:t>
      </w:r>
      <w:r w:rsidRPr="00D40737">
        <w:t>Termin gwarancji musi być identyczny z terminem rękojmi.</w:t>
      </w:r>
      <w:r>
        <w:rPr>
          <w:b w:val="0"/>
        </w:rPr>
        <w:t xml:space="preserve"> </w:t>
      </w:r>
      <w:r w:rsidRPr="00A00F1D">
        <w:rPr>
          <w:b w:val="0"/>
          <w:bCs w:val="0"/>
        </w:rPr>
        <w:t xml:space="preserve">Jeżeli Wykonawca zaproponuje termin gwarancji i rękojmi dłuższy </w:t>
      </w:r>
      <w:r>
        <w:rPr>
          <w:bCs w:val="0"/>
        </w:rPr>
        <w:t>niż 60</w:t>
      </w:r>
      <w:r w:rsidRPr="00A00F1D">
        <w:rPr>
          <w:bCs w:val="0"/>
        </w:rPr>
        <w:t xml:space="preserve"> miesiące</w:t>
      </w:r>
      <w:r w:rsidRPr="00A00F1D">
        <w:rPr>
          <w:b w:val="0"/>
          <w:bCs w:val="0"/>
        </w:rPr>
        <w:t xml:space="preserve"> od dnia podpisania </w:t>
      </w:r>
      <w:r w:rsidRPr="00A00F1D">
        <w:rPr>
          <w:b w:val="0"/>
        </w:rPr>
        <w:t>protokołu odbioru końcowego robót</w:t>
      </w:r>
      <w:r w:rsidRPr="00A00F1D">
        <w:rPr>
          <w:b w:val="0"/>
          <w:bCs w:val="0"/>
        </w:rPr>
        <w:t>,</w:t>
      </w:r>
      <w:r w:rsidRPr="00CB6561">
        <w:rPr>
          <w:b w:val="0"/>
          <w:bCs w:val="0"/>
        </w:rPr>
        <w:t xml:space="preserve"> do oceny ofer</w:t>
      </w:r>
      <w:r>
        <w:rPr>
          <w:b w:val="0"/>
          <w:bCs w:val="0"/>
        </w:rPr>
        <w:t>t w kryterium „termin gwarancji i rękojmi</w:t>
      </w:r>
      <w:r w:rsidRPr="00CB6561">
        <w:rPr>
          <w:b w:val="0"/>
          <w:bCs w:val="0"/>
        </w:rPr>
        <w:t xml:space="preserve">” zostanie przyjęty termin </w:t>
      </w:r>
      <w:r>
        <w:rPr>
          <w:bCs w:val="0"/>
        </w:rPr>
        <w:t>60 miesięcy</w:t>
      </w:r>
      <w:r>
        <w:rPr>
          <w:b w:val="0"/>
          <w:bCs w:val="0"/>
        </w:rPr>
        <w:t>, czyli maksymalny</w:t>
      </w:r>
      <w:r w:rsidRPr="00CB6561">
        <w:rPr>
          <w:b w:val="0"/>
          <w:bCs w:val="0"/>
        </w:rPr>
        <w:t xml:space="preserve"> zgodny z możliwościami i żądaniem zamawiającego zawartym w </w:t>
      </w:r>
      <w:proofErr w:type="spellStart"/>
      <w:r w:rsidRPr="00CB6561">
        <w:rPr>
          <w:b w:val="0"/>
          <w:bCs w:val="0"/>
        </w:rPr>
        <w:t>siwz</w:t>
      </w:r>
      <w:proofErr w:type="spellEnd"/>
      <w:r w:rsidRPr="00CB6561">
        <w:rPr>
          <w:b w:val="0"/>
          <w:bCs w:val="0"/>
        </w:rPr>
        <w:t xml:space="preserve">. </w:t>
      </w:r>
    </w:p>
    <w:p w14:paraId="68F7E0A2" w14:textId="77777777" w:rsidR="00595573" w:rsidRDefault="00595573" w:rsidP="004A1D35">
      <w:pPr>
        <w:pStyle w:val="Tekstpodstawowywcity2"/>
        <w:tabs>
          <w:tab w:val="left" w:pos="360"/>
        </w:tabs>
        <w:ind w:left="284"/>
        <w:rPr>
          <w:b w:val="0"/>
          <w:bCs w:val="0"/>
        </w:rPr>
      </w:pPr>
    </w:p>
    <w:p w14:paraId="08719586" w14:textId="77777777" w:rsidR="008F07E2" w:rsidRDefault="008F07E2" w:rsidP="004A1D35">
      <w:pPr>
        <w:pStyle w:val="Tekstpodstawowywcity2"/>
        <w:tabs>
          <w:tab w:val="left" w:pos="360"/>
        </w:tabs>
        <w:ind w:left="284"/>
        <w:rPr>
          <w:b w:val="0"/>
          <w:bCs w:val="0"/>
        </w:rPr>
      </w:pPr>
    </w:p>
    <w:p w14:paraId="0881F406" w14:textId="77777777" w:rsidR="00595573" w:rsidRDefault="00595573" w:rsidP="00595573">
      <w:pPr>
        <w:autoSpaceDE w:val="0"/>
        <w:autoSpaceDN w:val="0"/>
        <w:adjustRightInd w:val="0"/>
        <w:spacing w:line="276" w:lineRule="auto"/>
        <w:ind w:firstLine="284"/>
        <w:jc w:val="both"/>
        <w:rPr>
          <w:sz w:val="24"/>
          <w:szCs w:val="24"/>
        </w:rPr>
      </w:pPr>
      <w:r w:rsidRPr="00595573">
        <w:rPr>
          <w:b/>
          <w:bCs/>
          <w:sz w:val="24"/>
          <w:szCs w:val="24"/>
        </w:rPr>
        <w:t xml:space="preserve">3)  </w:t>
      </w:r>
      <w:r>
        <w:rPr>
          <w:b/>
          <w:bCs/>
          <w:sz w:val="24"/>
          <w:szCs w:val="24"/>
        </w:rPr>
        <w:t>d</w:t>
      </w:r>
      <w:r w:rsidRPr="00595573">
        <w:rPr>
          <w:b/>
          <w:bCs/>
          <w:sz w:val="24"/>
          <w:szCs w:val="24"/>
        </w:rPr>
        <w:t xml:space="preserve">ostępność serwisu gwarancyjnego </w:t>
      </w:r>
      <w:r w:rsidRPr="00595573">
        <w:rPr>
          <w:b/>
          <w:sz w:val="24"/>
          <w:szCs w:val="24"/>
        </w:rPr>
        <w:t xml:space="preserve"> - 15 %</w:t>
      </w:r>
    </w:p>
    <w:p w14:paraId="7C7B4273" w14:textId="77777777" w:rsidR="00595573" w:rsidRDefault="00595573" w:rsidP="00595573">
      <w:pPr>
        <w:autoSpaceDE w:val="0"/>
        <w:autoSpaceDN w:val="0"/>
        <w:adjustRightInd w:val="0"/>
        <w:spacing w:line="276" w:lineRule="auto"/>
        <w:ind w:firstLine="284"/>
        <w:jc w:val="both"/>
        <w:rPr>
          <w:sz w:val="24"/>
          <w:szCs w:val="24"/>
        </w:rPr>
      </w:pPr>
      <w:r w:rsidRPr="005B5AC2">
        <w:rPr>
          <w:sz w:val="24"/>
          <w:szCs w:val="24"/>
        </w:rPr>
        <w:t>Sposób przy</w:t>
      </w:r>
      <w:r>
        <w:rPr>
          <w:sz w:val="24"/>
          <w:szCs w:val="24"/>
        </w:rPr>
        <w:t>znania punktów w kryterium „</w:t>
      </w:r>
      <w:r w:rsidRPr="00595573">
        <w:rPr>
          <w:bCs/>
          <w:sz w:val="24"/>
          <w:szCs w:val="24"/>
        </w:rPr>
        <w:t>dostępność serwisu gwarancyjnego</w:t>
      </w:r>
      <w:r>
        <w:rPr>
          <w:b/>
          <w:bCs/>
          <w:sz w:val="24"/>
          <w:szCs w:val="24"/>
        </w:rPr>
        <w:t xml:space="preserve">” </w:t>
      </w:r>
      <w:r w:rsidRPr="00595573">
        <w:rPr>
          <w:bCs/>
          <w:sz w:val="24"/>
          <w:szCs w:val="24"/>
        </w:rPr>
        <w:t>(D</w:t>
      </w:r>
      <w:r w:rsidRPr="005B5AC2">
        <w:rPr>
          <w:sz w:val="24"/>
          <w:szCs w:val="24"/>
        </w:rPr>
        <w:t>):</w:t>
      </w:r>
    </w:p>
    <w:p w14:paraId="1FB11F6E" w14:textId="77777777" w:rsidR="00595573" w:rsidRDefault="00595573" w:rsidP="00595573">
      <w:pPr>
        <w:autoSpaceDE w:val="0"/>
        <w:autoSpaceDN w:val="0"/>
        <w:adjustRightInd w:val="0"/>
        <w:spacing w:line="276" w:lineRule="auto"/>
        <w:ind w:firstLine="284"/>
        <w:jc w:val="both"/>
        <w:rPr>
          <w:sz w:val="24"/>
          <w:szCs w:val="24"/>
        </w:rPr>
      </w:pPr>
    </w:p>
    <w:p w14:paraId="690F76EE" w14:textId="77777777" w:rsidR="00595573" w:rsidRPr="00595573" w:rsidRDefault="00595573" w:rsidP="00D66D75">
      <w:pPr>
        <w:autoSpaceDE w:val="0"/>
        <w:autoSpaceDN w:val="0"/>
        <w:adjustRightInd w:val="0"/>
        <w:spacing w:line="276" w:lineRule="auto"/>
        <w:ind w:firstLine="284"/>
        <w:jc w:val="both"/>
        <w:rPr>
          <w:sz w:val="24"/>
          <w:szCs w:val="24"/>
        </w:rPr>
      </w:pPr>
      <w:r w:rsidRPr="00595573">
        <w:rPr>
          <w:sz w:val="24"/>
          <w:szCs w:val="24"/>
        </w:rPr>
        <w:t>Wykonawca, który zaproponuje</w:t>
      </w:r>
      <w:r w:rsidR="00D66D75">
        <w:rPr>
          <w:sz w:val="24"/>
          <w:szCs w:val="24"/>
        </w:rPr>
        <w:t xml:space="preserve"> w swojej ofercie czas reakcji </w:t>
      </w:r>
      <w:r w:rsidRPr="00595573">
        <w:rPr>
          <w:sz w:val="24"/>
          <w:szCs w:val="24"/>
        </w:rPr>
        <w:t>na usunięcie awarii lub uster</w:t>
      </w:r>
      <w:r w:rsidR="00D66D75">
        <w:rPr>
          <w:sz w:val="24"/>
          <w:szCs w:val="24"/>
        </w:rPr>
        <w:t>ki</w:t>
      </w:r>
    </w:p>
    <w:p w14:paraId="11527C9A" w14:textId="77777777" w:rsidR="00595573" w:rsidRPr="00D66D75" w:rsidRDefault="00D66D75" w:rsidP="00D66D75">
      <w:pPr>
        <w:autoSpaceDE w:val="0"/>
        <w:autoSpaceDN w:val="0"/>
        <w:adjustRightInd w:val="0"/>
        <w:spacing w:line="276" w:lineRule="auto"/>
        <w:ind w:firstLine="284"/>
        <w:jc w:val="both"/>
        <w:rPr>
          <w:sz w:val="24"/>
          <w:szCs w:val="24"/>
        </w:rPr>
      </w:pPr>
      <w:r>
        <w:rPr>
          <w:sz w:val="24"/>
          <w:szCs w:val="24"/>
        </w:rPr>
        <w:t>(c</w:t>
      </w:r>
      <w:r w:rsidRPr="00595573">
        <w:rPr>
          <w:sz w:val="24"/>
          <w:szCs w:val="24"/>
        </w:rPr>
        <w:t>zas reakcji nale</w:t>
      </w:r>
      <w:r w:rsidRPr="00595573">
        <w:rPr>
          <w:rFonts w:eastAsia="TTE19A0838t00"/>
          <w:sz w:val="24"/>
          <w:szCs w:val="24"/>
        </w:rPr>
        <w:t>ż</w:t>
      </w:r>
      <w:r w:rsidRPr="00595573">
        <w:rPr>
          <w:sz w:val="24"/>
          <w:szCs w:val="24"/>
        </w:rPr>
        <w:t>y poda</w:t>
      </w:r>
      <w:r w:rsidRPr="00595573">
        <w:rPr>
          <w:rFonts w:eastAsia="TTE19A0838t00"/>
          <w:sz w:val="24"/>
          <w:szCs w:val="24"/>
        </w:rPr>
        <w:t xml:space="preserve">ć </w:t>
      </w:r>
      <w:r>
        <w:rPr>
          <w:sz w:val="24"/>
          <w:szCs w:val="24"/>
        </w:rPr>
        <w:t>w pełnych godzinach):</w:t>
      </w:r>
    </w:p>
    <w:p w14:paraId="2482E841" w14:textId="77777777" w:rsidR="00595573" w:rsidRPr="00D66D75" w:rsidRDefault="00595573" w:rsidP="00D66D75">
      <w:pPr>
        <w:autoSpaceDE w:val="0"/>
        <w:autoSpaceDN w:val="0"/>
        <w:adjustRightInd w:val="0"/>
        <w:spacing w:line="276" w:lineRule="auto"/>
        <w:ind w:firstLine="284"/>
        <w:rPr>
          <w:bCs/>
          <w:sz w:val="24"/>
          <w:szCs w:val="24"/>
        </w:rPr>
      </w:pPr>
      <w:r w:rsidRPr="00D66D75">
        <w:rPr>
          <w:bCs/>
          <w:sz w:val="24"/>
          <w:szCs w:val="24"/>
        </w:rPr>
        <w:t xml:space="preserve">do 36 </w:t>
      </w:r>
      <w:r w:rsidR="00D66D75" w:rsidRPr="00D66D75">
        <w:rPr>
          <w:bCs/>
          <w:sz w:val="24"/>
          <w:szCs w:val="24"/>
        </w:rPr>
        <w:t xml:space="preserve">godzin – otrzyma 15 punktów </w:t>
      </w:r>
    </w:p>
    <w:p w14:paraId="4D14C3F4" w14:textId="77777777" w:rsidR="00595573" w:rsidRPr="00D66D75" w:rsidRDefault="00595573" w:rsidP="00D66D75">
      <w:pPr>
        <w:autoSpaceDE w:val="0"/>
        <w:autoSpaceDN w:val="0"/>
        <w:adjustRightInd w:val="0"/>
        <w:spacing w:line="276" w:lineRule="auto"/>
        <w:ind w:firstLine="284"/>
        <w:rPr>
          <w:sz w:val="24"/>
          <w:szCs w:val="24"/>
        </w:rPr>
      </w:pPr>
      <w:r w:rsidRPr="00D66D75">
        <w:rPr>
          <w:bCs/>
          <w:sz w:val="24"/>
          <w:szCs w:val="24"/>
        </w:rPr>
        <w:t xml:space="preserve">do 48 godzin </w:t>
      </w:r>
      <w:r w:rsidRPr="00D66D75">
        <w:rPr>
          <w:sz w:val="24"/>
          <w:szCs w:val="24"/>
        </w:rPr>
        <w:t xml:space="preserve">– otrzyma  10 </w:t>
      </w:r>
      <w:r w:rsidRPr="00D66D75">
        <w:rPr>
          <w:bCs/>
          <w:sz w:val="24"/>
          <w:szCs w:val="24"/>
        </w:rPr>
        <w:t xml:space="preserve">punktów </w:t>
      </w:r>
    </w:p>
    <w:p w14:paraId="30AE4647" w14:textId="77777777" w:rsidR="00595573" w:rsidRPr="00D66D75" w:rsidRDefault="00595573" w:rsidP="00D66D75">
      <w:pPr>
        <w:autoSpaceDE w:val="0"/>
        <w:autoSpaceDN w:val="0"/>
        <w:adjustRightInd w:val="0"/>
        <w:spacing w:line="276" w:lineRule="auto"/>
        <w:ind w:firstLine="284"/>
        <w:rPr>
          <w:sz w:val="24"/>
          <w:szCs w:val="24"/>
        </w:rPr>
      </w:pPr>
      <w:r w:rsidRPr="00D66D75">
        <w:rPr>
          <w:sz w:val="24"/>
          <w:szCs w:val="24"/>
        </w:rPr>
        <w:t>do 60</w:t>
      </w:r>
      <w:r w:rsidR="00D66D75" w:rsidRPr="00D66D75">
        <w:rPr>
          <w:sz w:val="24"/>
          <w:szCs w:val="24"/>
        </w:rPr>
        <w:t xml:space="preserve"> godzin – otrzyma 5 punktów </w:t>
      </w:r>
    </w:p>
    <w:p w14:paraId="28CAD515" w14:textId="77777777" w:rsidR="00595573" w:rsidRPr="00D66D75" w:rsidRDefault="00595573" w:rsidP="00D66D75">
      <w:pPr>
        <w:autoSpaceDE w:val="0"/>
        <w:autoSpaceDN w:val="0"/>
        <w:adjustRightInd w:val="0"/>
        <w:spacing w:line="276" w:lineRule="auto"/>
        <w:ind w:firstLine="284"/>
        <w:rPr>
          <w:sz w:val="24"/>
          <w:szCs w:val="24"/>
        </w:rPr>
      </w:pPr>
      <w:r w:rsidRPr="00D66D75">
        <w:rPr>
          <w:sz w:val="24"/>
          <w:szCs w:val="24"/>
        </w:rPr>
        <w:t>powyżej 60 g</w:t>
      </w:r>
      <w:r w:rsidR="00D66D75" w:rsidRPr="00D66D75">
        <w:rPr>
          <w:sz w:val="24"/>
          <w:szCs w:val="24"/>
        </w:rPr>
        <w:t xml:space="preserve">odzin   – otrzyma 0 punktów </w:t>
      </w:r>
    </w:p>
    <w:p w14:paraId="085D3E74" w14:textId="77777777" w:rsidR="004A1D35" w:rsidRPr="005B5AC2" w:rsidRDefault="004A1D35" w:rsidP="004A1D35">
      <w:pPr>
        <w:jc w:val="both"/>
        <w:rPr>
          <w:sz w:val="23"/>
          <w:szCs w:val="23"/>
        </w:rPr>
      </w:pPr>
    </w:p>
    <w:p w14:paraId="7C31A7FA" w14:textId="77777777" w:rsidR="004A1D35" w:rsidRPr="005B5AC2" w:rsidRDefault="004A1D35" w:rsidP="004A1D35">
      <w:pPr>
        <w:jc w:val="both"/>
        <w:rPr>
          <w:b/>
          <w:sz w:val="23"/>
          <w:szCs w:val="23"/>
        </w:rPr>
      </w:pPr>
      <w:r w:rsidRPr="005B5AC2">
        <w:rPr>
          <w:b/>
          <w:sz w:val="23"/>
          <w:szCs w:val="23"/>
        </w:rPr>
        <w:t xml:space="preserve">       </w:t>
      </w:r>
      <w:r>
        <w:rPr>
          <w:b/>
          <w:sz w:val="23"/>
          <w:szCs w:val="23"/>
        </w:rPr>
        <w:t>S = C + G</w:t>
      </w:r>
      <w:r w:rsidR="00595573">
        <w:rPr>
          <w:b/>
          <w:sz w:val="23"/>
          <w:szCs w:val="23"/>
        </w:rPr>
        <w:t xml:space="preserve"> + D</w:t>
      </w:r>
    </w:p>
    <w:p w14:paraId="180618BC" w14:textId="77777777" w:rsidR="004A1D35" w:rsidRPr="005B5AC2" w:rsidRDefault="004A1D35" w:rsidP="004A1D35">
      <w:pPr>
        <w:jc w:val="both"/>
        <w:rPr>
          <w:b/>
          <w:sz w:val="23"/>
          <w:szCs w:val="23"/>
        </w:rPr>
      </w:pPr>
    </w:p>
    <w:p w14:paraId="3CEFA1F7" w14:textId="77777777" w:rsidR="00531B95" w:rsidRPr="004A1D35" w:rsidRDefault="004A1D35" w:rsidP="00531B95">
      <w:pPr>
        <w:pStyle w:val="Tekstpodstawowywcity2"/>
        <w:numPr>
          <w:ilvl w:val="0"/>
          <w:numId w:val="16"/>
        </w:numPr>
        <w:tabs>
          <w:tab w:val="num" w:pos="284"/>
        </w:tabs>
        <w:ind w:left="284" w:hanging="284"/>
        <w:rPr>
          <w:b w:val="0"/>
          <w:color w:val="000000"/>
        </w:rPr>
      </w:pPr>
      <w:r w:rsidRPr="00B01361">
        <w:rPr>
          <w:b w:val="0"/>
          <w:color w:val="000000"/>
        </w:rPr>
        <w:t xml:space="preserve">Komisja przetargowa oceni oferty sumując punkty </w:t>
      </w:r>
      <w:r w:rsidR="00D66D75">
        <w:rPr>
          <w:b w:val="0"/>
          <w:color w:val="000000"/>
        </w:rPr>
        <w:t xml:space="preserve">(S) </w:t>
      </w:r>
      <w:r w:rsidRPr="00B01361">
        <w:rPr>
          <w:b w:val="0"/>
          <w:color w:val="000000"/>
        </w:rPr>
        <w:t>uzyskane z poszczególnych kryteriów.</w:t>
      </w:r>
    </w:p>
    <w:p w14:paraId="50254703" w14:textId="77777777" w:rsidR="009349D4" w:rsidRPr="009349D4" w:rsidRDefault="009349D4" w:rsidP="00FB0165">
      <w:pPr>
        <w:pStyle w:val="Tekstpodstawowywcity2"/>
        <w:numPr>
          <w:ilvl w:val="0"/>
          <w:numId w:val="16"/>
        </w:numPr>
        <w:tabs>
          <w:tab w:val="num" w:pos="284"/>
        </w:tabs>
        <w:ind w:left="284" w:hanging="284"/>
        <w:rPr>
          <w:b w:val="0"/>
        </w:rPr>
      </w:pPr>
      <w:r>
        <w:rPr>
          <w:b w:val="0"/>
        </w:rPr>
        <w:t xml:space="preserve">Standardy jakościowe, o których mowa w art. 91 ust. 2a ustawy, zostały określone w opisie przedmiotu zamówienia, poprzez podanie parametrów technicznych każdego z produktów. Przedmiot zamówienia jest zestandaryzowany – identyczny, niezależnie od tego, który z wykonawców go wykona – różnica będzie tylko w zaoferowanych cenach. W związku z powyższym zamawiający jest upoważniony do zastosowania ceny jako jedynego kryterium oceny ofert lub kryterium o wadze przekraczającej 60%. Koszty cyklu życia nie zostały uwzględnione w opisie przedmiotu zamówienia, ponieważ nie mają zastosowania przy dostawie energii elektrycznej.                                                                                                                                                                                                                                                                                                                                                                                                                                                                                                                                                                                                                                                                                                                                                                                                                                                                                                                                                                                                                                                                                                                                                                                                                                                                                                                                                                                                                                                                                                                                                                                                                                                                                                                                                                                                                                                                                                                                                                                                                                                                                                                                                                                                                                                                                                                                                                                                                                                                                                                                                                                                                                                                                                                                                                                                                                                                                                                                                                                                                                                                                                                                                                                                                                                                                                                                                                                                                                                                                                                                                                                                                                                                                                                                                                                                                                                                                                                                                                                                                                                                                                                                                                                                                                                                                                                                                                                                                                                                                                                                                                                                                                                                                                                                                                                                                                                                                                                                                                                                                                                                                                                                                                                                                                                                                                                                                                                                                                                                                                                                                                                                                                                                                                                                                                                                                                                                                                                                                                                                                                                                                                                                                                                                                                                                                                                                                                                                                                                                                                                                                                                                                                                                                                                                                                                                                                                                                                                                                                                                                                                                                                                                                                                                                                                                                                                                                                                                                                                                                                                                                                                                                                                                                                                                                                                                                                                                                                                                                                                                                                                                                                                                                                                                                                                                                                                                                                                                                                                                                                                                                                                                                                                                                                                                                                                                                                                                                                                                                                                                                                                                                                                                                                                                                                                                                                                                                            </w:t>
      </w:r>
    </w:p>
    <w:p w14:paraId="41222677" w14:textId="77777777" w:rsidR="00531B95" w:rsidRPr="008914EA" w:rsidRDefault="00531B95" w:rsidP="00FB0165">
      <w:pPr>
        <w:pStyle w:val="Tekstpodstawowywcity2"/>
        <w:numPr>
          <w:ilvl w:val="0"/>
          <w:numId w:val="16"/>
        </w:numPr>
        <w:tabs>
          <w:tab w:val="num" w:pos="284"/>
        </w:tabs>
        <w:ind w:left="284" w:hanging="284"/>
        <w:rPr>
          <w:b w:val="0"/>
        </w:rPr>
      </w:pPr>
      <w:r w:rsidRPr="008914EA">
        <w:rPr>
          <w:b w:val="0"/>
        </w:rPr>
        <w:t xml:space="preserve">Wykonawca pozostaje związany ofertą przez okres </w:t>
      </w:r>
      <w:r w:rsidRPr="008914EA">
        <w:t xml:space="preserve">30 </w:t>
      </w:r>
      <w:r w:rsidRPr="008914EA">
        <w:rPr>
          <w:b w:val="0"/>
        </w:rPr>
        <w:t>dni.</w:t>
      </w:r>
    </w:p>
    <w:p w14:paraId="562A7E0B" w14:textId="77777777" w:rsidR="00531B95" w:rsidRPr="005B5AC2" w:rsidRDefault="00531B95" w:rsidP="00FB0165">
      <w:pPr>
        <w:pStyle w:val="Tekstpodstawowywcity2"/>
        <w:numPr>
          <w:ilvl w:val="0"/>
          <w:numId w:val="16"/>
        </w:numPr>
        <w:tabs>
          <w:tab w:val="num" w:pos="284"/>
        </w:tabs>
        <w:ind w:left="284" w:hanging="284"/>
        <w:rPr>
          <w:b w:val="0"/>
        </w:rPr>
      </w:pPr>
      <w:r w:rsidRPr="005B5AC2">
        <w:rPr>
          <w:b w:val="0"/>
        </w:rPr>
        <w:t>Bieg terminu związania ofertą rozpoczyna się wraz z upływem terminu składania ofert.</w:t>
      </w:r>
    </w:p>
    <w:p w14:paraId="37324B88" w14:textId="77777777" w:rsidR="00531B95" w:rsidRPr="005B5AC2" w:rsidRDefault="00531B95" w:rsidP="00FB0165">
      <w:pPr>
        <w:pStyle w:val="Tekstpodstawowywcity2"/>
        <w:numPr>
          <w:ilvl w:val="0"/>
          <w:numId w:val="16"/>
        </w:numPr>
        <w:tabs>
          <w:tab w:val="num" w:pos="284"/>
        </w:tabs>
        <w:ind w:left="284" w:hanging="284"/>
        <w:rPr>
          <w:b w:val="0"/>
        </w:rPr>
      </w:pPr>
      <w:r w:rsidRPr="005B5AC2">
        <w:rPr>
          <w:b w:val="0"/>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14:paraId="1F886A96" w14:textId="77777777" w:rsidR="00531B95" w:rsidRPr="005B5AC2" w:rsidRDefault="00531B95" w:rsidP="00FB0165">
      <w:pPr>
        <w:pStyle w:val="Tekstpodstawowywcity2"/>
        <w:numPr>
          <w:ilvl w:val="0"/>
          <w:numId w:val="16"/>
        </w:numPr>
        <w:tabs>
          <w:tab w:val="num" w:pos="284"/>
        </w:tabs>
        <w:ind w:left="284" w:hanging="284"/>
        <w:rPr>
          <w:b w:val="0"/>
        </w:rPr>
      </w:pPr>
      <w:r w:rsidRPr="005B5AC2">
        <w:rPr>
          <w:b w:val="0"/>
        </w:rPr>
        <w:t>Zamawiający odrzuci ofertę, jeżeli zaistnieją przesłanki określone w art. 89 ustawy.</w:t>
      </w:r>
    </w:p>
    <w:p w14:paraId="4F6DCF96" w14:textId="77777777" w:rsidR="00531B95" w:rsidRPr="005B5AC2" w:rsidRDefault="00531B95" w:rsidP="00FB0165">
      <w:pPr>
        <w:pStyle w:val="Tekstpodstawowywcity2"/>
        <w:numPr>
          <w:ilvl w:val="0"/>
          <w:numId w:val="16"/>
        </w:numPr>
        <w:tabs>
          <w:tab w:val="num" w:pos="284"/>
        </w:tabs>
        <w:ind w:left="284" w:hanging="284"/>
        <w:rPr>
          <w:b w:val="0"/>
        </w:rPr>
      </w:pPr>
      <w:r w:rsidRPr="005B5AC2">
        <w:rPr>
          <w:b w:val="0"/>
        </w:rPr>
        <w:lastRenderedPageBreak/>
        <w:t>Zamawiający wybierze ofertę najkorzystniejszą na podstawie kryterium(ów) oceny ofert określonym(</w:t>
      </w:r>
      <w:proofErr w:type="spellStart"/>
      <w:r w:rsidRPr="005B5AC2">
        <w:rPr>
          <w:b w:val="0"/>
        </w:rPr>
        <w:t>ych</w:t>
      </w:r>
      <w:proofErr w:type="spellEnd"/>
      <w:r w:rsidRPr="005B5AC2">
        <w:rPr>
          <w:b w:val="0"/>
        </w:rPr>
        <w:t xml:space="preserve">) w </w:t>
      </w:r>
      <w:proofErr w:type="spellStart"/>
      <w:r w:rsidRPr="005B5AC2">
        <w:rPr>
          <w:b w:val="0"/>
        </w:rPr>
        <w:t>siwz</w:t>
      </w:r>
      <w:proofErr w:type="spellEnd"/>
      <w:r w:rsidRPr="005B5AC2">
        <w:rPr>
          <w:b w:val="0"/>
        </w:rPr>
        <w:t>.</w:t>
      </w:r>
    </w:p>
    <w:p w14:paraId="42C19831" w14:textId="77777777" w:rsidR="00531B95" w:rsidRPr="009349D4" w:rsidRDefault="00531B95" w:rsidP="00FB0165">
      <w:pPr>
        <w:pStyle w:val="Tekstpodstawowywcity2"/>
        <w:numPr>
          <w:ilvl w:val="0"/>
          <w:numId w:val="16"/>
        </w:numPr>
        <w:tabs>
          <w:tab w:val="num" w:pos="284"/>
        </w:tabs>
        <w:ind w:left="284" w:hanging="284"/>
      </w:pPr>
      <w:r w:rsidRPr="008914EA">
        <w:rPr>
          <w:b w:val="0"/>
        </w:rPr>
        <w:t>Niezwłocznie</w:t>
      </w:r>
      <w:r w:rsidRPr="008914EA">
        <w:t xml:space="preserve"> </w:t>
      </w:r>
      <w:r w:rsidRPr="008914EA">
        <w:rPr>
          <w:b w:val="0"/>
        </w:rPr>
        <w:t>po wyborze najkorzystniejszej oferty zamawiający poinformuje wszystkich wykonawców o okolicznościach, o których mowa w art. 92 ustawy.</w:t>
      </w:r>
    </w:p>
    <w:p w14:paraId="17F85C75" w14:textId="77777777" w:rsidR="00531B95" w:rsidRPr="009349D4" w:rsidRDefault="00531B95" w:rsidP="00FB0165">
      <w:pPr>
        <w:pStyle w:val="Tekstpodstawowywcity2"/>
        <w:numPr>
          <w:ilvl w:val="0"/>
          <w:numId w:val="16"/>
        </w:numPr>
        <w:tabs>
          <w:tab w:val="clear" w:pos="928"/>
          <w:tab w:val="left" w:pos="284"/>
          <w:tab w:val="left" w:pos="426"/>
        </w:tabs>
        <w:ind w:left="284" w:hanging="284"/>
      </w:pPr>
      <w:r w:rsidRPr="009349D4">
        <w:rPr>
          <w:b w:val="0"/>
        </w:rPr>
        <w:t>W przypadku wystąpienia przesłanek, o których mowa w art. 93 ust. 1 ustawy zamawiający unieważni postępowanie.</w:t>
      </w:r>
    </w:p>
    <w:p w14:paraId="2DFFA103" w14:textId="77777777" w:rsidR="00531B95" w:rsidRPr="005B5AC2" w:rsidRDefault="009349D4" w:rsidP="00FB0165">
      <w:pPr>
        <w:pStyle w:val="Tekstpodstawowywcity2"/>
        <w:numPr>
          <w:ilvl w:val="0"/>
          <w:numId w:val="16"/>
        </w:numPr>
        <w:tabs>
          <w:tab w:val="clear" w:pos="928"/>
          <w:tab w:val="num" w:pos="426"/>
        </w:tabs>
        <w:ind w:left="284" w:hanging="284"/>
      </w:pPr>
      <w:r>
        <w:rPr>
          <w:b w:val="0"/>
        </w:rPr>
        <w:t xml:space="preserve">O </w:t>
      </w:r>
      <w:r w:rsidR="00531B95" w:rsidRPr="005B5AC2">
        <w:rPr>
          <w:b w:val="0"/>
        </w:rPr>
        <w:t>unieważnieniu postępowania zamawiający zawiadomi równocześnie wszystkich wykonawców, którzy:</w:t>
      </w:r>
    </w:p>
    <w:p w14:paraId="42D0C5E2" w14:textId="77777777" w:rsidR="00531B95" w:rsidRPr="005B5AC2" w:rsidRDefault="00531B95" w:rsidP="00531B95">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14:paraId="5E44481D" w14:textId="77777777" w:rsidR="00531B95" w:rsidRPr="005B5AC2" w:rsidRDefault="00531B95" w:rsidP="00531B95">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p>
    <w:p w14:paraId="7C8F78A4" w14:textId="77777777" w:rsidR="00531B95" w:rsidRPr="005B5AC2" w:rsidRDefault="00531B95" w:rsidP="00531B95">
      <w:pPr>
        <w:pStyle w:val="pkt"/>
        <w:tabs>
          <w:tab w:val="num" w:pos="567"/>
        </w:tabs>
        <w:spacing w:before="0" w:after="0"/>
        <w:ind w:left="567" w:hanging="283"/>
      </w:pPr>
      <w:r w:rsidRPr="005B5AC2">
        <w:t>- podając uzasadnienie faktyczne i prawne.</w:t>
      </w:r>
    </w:p>
    <w:p w14:paraId="2714324D" w14:textId="77777777" w:rsidR="00531B95" w:rsidRPr="005B5AC2" w:rsidRDefault="00531B95" w:rsidP="00FB0165">
      <w:pPr>
        <w:pStyle w:val="Tekstpodstawowywcity2"/>
        <w:numPr>
          <w:ilvl w:val="0"/>
          <w:numId w:val="16"/>
        </w:numPr>
        <w:tabs>
          <w:tab w:val="num" w:pos="284"/>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14:paraId="4CDA7E3A" w14:textId="77777777" w:rsidR="00531B95" w:rsidRPr="005B5AC2" w:rsidRDefault="00531B95" w:rsidP="00531B95">
      <w:pPr>
        <w:pStyle w:val="pkt"/>
        <w:spacing w:before="40" w:after="40"/>
        <w:ind w:left="0" w:firstLine="0"/>
      </w:pPr>
    </w:p>
    <w:p w14:paraId="75295122" w14:textId="77777777" w:rsidR="00531B95" w:rsidRPr="005B5AC2" w:rsidRDefault="00531B95" w:rsidP="00D873D0">
      <w:pPr>
        <w:pStyle w:val="Nagwek4"/>
        <w:shd w:val="clear" w:color="auto" w:fill="66FF66"/>
        <w:rPr>
          <w:color w:val="auto"/>
        </w:rPr>
      </w:pPr>
      <w:r w:rsidRPr="005B5AC2">
        <w:rPr>
          <w:color w:val="auto"/>
        </w:rPr>
        <w:t>ROZDZIAŁ XIII Zawarcie umowy, zabezpieczenie należytego wykonania umowy</w:t>
      </w:r>
    </w:p>
    <w:p w14:paraId="4D1A6BEE" w14:textId="77777777" w:rsidR="00531B95" w:rsidRPr="005B5AC2" w:rsidRDefault="00531B95" w:rsidP="00531B95">
      <w:pPr>
        <w:pStyle w:val="Tekstpodstawowy"/>
        <w:tabs>
          <w:tab w:val="clear" w:pos="567"/>
          <w:tab w:val="left" w:pos="-1843"/>
          <w:tab w:val="num" w:pos="2340"/>
        </w:tabs>
        <w:rPr>
          <w:b w:val="0"/>
          <w:sz w:val="24"/>
        </w:rPr>
      </w:pPr>
    </w:p>
    <w:p w14:paraId="09AB5691" w14:textId="77777777" w:rsidR="00B332E6" w:rsidRDefault="00B332E6" w:rsidP="00B332E6">
      <w:pPr>
        <w:pStyle w:val="Tekstpodstawowy"/>
        <w:numPr>
          <w:ilvl w:val="2"/>
          <w:numId w:val="21"/>
        </w:numPr>
        <w:tabs>
          <w:tab w:val="clear" w:pos="567"/>
          <w:tab w:val="left" w:pos="-1843"/>
          <w:tab w:val="num" w:pos="284"/>
        </w:tabs>
        <w:ind w:hanging="2340"/>
        <w:rPr>
          <w:b w:val="0"/>
          <w:sz w:val="24"/>
        </w:rPr>
      </w:pPr>
      <w:r>
        <w:rPr>
          <w:sz w:val="24"/>
        </w:rPr>
        <w:t>Umowa</w:t>
      </w:r>
      <w:r>
        <w:rPr>
          <w:b w:val="0"/>
          <w:sz w:val="24"/>
        </w:rPr>
        <w:t>.</w:t>
      </w:r>
    </w:p>
    <w:p w14:paraId="0D24A8A2" w14:textId="77777777" w:rsidR="00B332E6" w:rsidRDefault="00B332E6" w:rsidP="00B332E6">
      <w:pPr>
        <w:pStyle w:val="Tekstpodstawowy"/>
        <w:numPr>
          <w:ilvl w:val="0"/>
          <w:numId w:val="13"/>
        </w:numPr>
        <w:ind w:left="567" w:hanging="283"/>
        <w:rPr>
          <w:b w:val="0"/>
          <w:sz w:val="24"/>
        </w:rPr>
      </w:pPr>
      <w:r>
        <w:rPr>
          <w:b w:val="0"/>
          <w:sz w:val="24"/>
        </w:rPr>
        <w:t xml:space="preserve">Wykonawca ma obowiązek zawrzeć umowę według wzoru, stanowiącego załącznik nr 4 do </w:t>
      </w:r>
      <w:proofErr w:type="spellStart"/>
      <w:r>
        <w:rPr>
          <w:b w:val="0"/>
          <w:sz w:val="24"/>
        </w:rPr>
        <w:t>siwz</w:t>
      </w:r>
      <w:proofErr w:type="spellEnd"/>
      <w:r>
        <w:rPr>
          <w:b w:val="0"/>
          <w:sz w:val="24"/>
        </w:rPr>
        <w:t xml:space="preserve">. </w:t>
      </w:r>
    </w:p>
    <w:p w14:paraId="52660BEB" w14:textId="77777777" w:rsidR="00B332E6" w:rsidRDefault="00B332E6" w:rsidP="00B332E6">
      <w:pPr>
        <w:pStyle w:val="Tekstpodstawowy"/>
        <w:numPr>
          <w:ilvl w:val="0"/>
          <w:numId w:val="13"/>
        </w:numPr>
        <w:ind w:left="567" w:hanging="283"/>
        <w:rPr>
          <w:sz w:val="24"/>
        </w:rPr>
      </w:pPr>
      <w:r>
        <w:rPr>
          <w:b w:val="0"/>
          <w:sz w:val="24"/>
        </w:rPr>
        <w:t>Zawarta umowa będzie jawna i będzie podlegała udostępnianiu na zasadach określonych w przepisach o dostępie do informacji publicznej (art. 139 ust. 3 ustawy).</w:t>
      </w:r>
    </w:p>
    <w:p w14:paraId="2FE411A3" w14:textId="77777777" w:rsidR="00B332E6" w:rsidRPr="00496F64" w:rsidRDefault="00B332E6" w:rsidP="00B332E6">
      <w:pPr>
        <w:pStyle w:val="Tekstpodstawowy"/>
        <w:numPr>
          <w:ilvl w:val="2"/>
          <w:numId w:val="21"/>
        </w:numPr>
        <w:tabs>
          <w:tab w:val="clear" w:pos="567"/>
          <w:tab w:val="clear" w:pos="2340"/>
          <w:tab w:val="left" w:pos="-1843"/>
          <w:tab w:val="left" w:pos="284"/>
          <w:tab w:val="num" w:pos="360"/>
        </w:tabs>
        <w:ind w:left="284" w:hanging="284"/>
        <w:rPr>
          <w:b w:val="0"/>
          <w:color w:val="000000"/>
          <w:sz w:val="24"/>
          <w:u w:val="single"/>
        </w:rPr>
      </w:pPr>
      <w:r w:rsidRPr="00B01361">
        <w:rPr>
          <w:b w:val="0"/>
          <w:color w:val="000000"/>
          <w:sz w:val="24"/>
        </w:rPr>
        <w:t xml:space="preserve">Najpóźniej w dniu podpisania umowy wykonawca którego oferta zostanie uznana za najkorzystniejszą, zobowiązany jest dostarczyć zamawiającemu: </w:t>
      </w:r>
      <w:r w:rsidRPr="00B01361">
        <w:rPr>
          <w:color w:val="000000"/>
          <w:sz w:val="24"/>
          <w:u w:val="single"/>
        </w:rPr>
        <w:t xml:space="preserve">polisę potwierdzającą ubezpieczenie </w:t>
      </w:r>
      <w:r w:rsidRPr="00B01361">
        <w:rPr>
          <w:color w:val="000000"/>
          <w:sz w:val="24"/>
          <w:szCs w:val="24"/>
          <w:u w:val="single"/>
        </w:rPr>
        <w:t>od odpowiedzialności cywilnej w zakresie prowadzonej działalności związanej z przedmiotem zamówienia.</w:t>
      </w:r>
    </w:p>
    <w:p w14:paraId="5B8556D5" w14:textId="77777777" w:rsidR="00B332E6" w:rsidRDefault="00B332E6" w:rsidP="00B332E6">
      <w:pPr>
        <w:pStyle w:val="Tekstpodstawowy"/>
        <w:numPr>
          <w:ilvl w:val="2"/>
          <w:numId w:val="21"/>
        </w:numPr>
        <w:tabs>
          <w:tab w:val="clear" w:pos="567"/>
          <w:tab w:val="left" w:pos="-1843"/>
          <w:tab w:val="num" w:pos="284"/>
        </w:tabs>
        <w:ind w:hanging="2340"/>
        <w:rPr>
          <w:sz w:val="24"/>
        </w:rPr>
      </w:pPr>
      <w:r>
        <w:rPr>
          <w:sz w:val="24"/>
        </w:rPr>
        <w:t>Zabezpieczenie należytego wykonania umowy.</w:t>
      </w:r>
    </w:p>
    <w:p w14:paraId="25610132" w14:textId="77777777" w:rsidR="00B332E6" w:rsidRPr="0030561F" w:rsidRDefault="00B332E6" w:rsidP="00B332E6">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 wysokości </w:t>
      </w:r>
      <w:r>
        <w:rPr>
          <w:b/>
        </w:rPr>
        <w:t>10</w:t>
      </w:r>
      <w:r w:rsidRPr="00543DE9">
        <w:rPr>
          <w:b/>
        </w:rPr>
        <w:t xml:space="preserve"> %</w:t>
      </w:r>
      <w:r>
        <w:t xml:space="preserve"> </w:t>
      </w:r>
      <w:r w:rsidRPr="0030561F">
        <w:t>ceny całkowitej podanej w ofercie.</w:t>
      </w:r>
    </w:p>
    <w:p w14:paraId="1577B083" w14:textId="77777777" w:rsidR="00B332E6" w:rsidRDefault="00B332E6" w:rsidP="00B332E6">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br/>
        <w:t>z tytułu niewykonania lub nienależytego wykonania umowy.</w:t>
      </w:r>
    </w:p>
    <w:p w14:paraId="2BBB40CC" w14:textId="77777777" w:rsidR="00B332E6" w:rsidRDefault="00B332E6" w:rsidP="00B332E6">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49B19638" w14:textId="77777777" w:rsidR="00B332E6" w:rsidRDefault="00B332E6" w:rsidP="00B332E6">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14:paraId="3CDCC074" w14:textId="77777777" w:rsidR="00B332E6" w:rsidRDefault="00B332E6" w:rsidP="00B332E6">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BD0015F" w14:textId="77777777" w:rsidR="00B332E6" w:rsidRDefault="00B332E6" w:rsidP="00B332E6">
      <w:pPr>
        <w:numPr>
          <w:ilvl w:val="0"/>
          <w:numId w:val="26"/>
        </w:numPr>
        <w:tabs>
          <w:tab w:val="clear" w:pos="360"/>
          <w:tab w:val="num" w:pos="567"/>
        </w:tabs>
        <w:ind w:left="567" w:hanging="283"/>
        <w:jc w:val="both"/>
        <w:rPr>
          <w:sz w:val="24"/>
        </w:rPr>
      </w:pPr>
      <w:r>
        <w:rPr>
          <w:sz w:val="24"/>
        </w:rPr>
        <w:t>Zabezpieczenie może być wniesione w jednej lub kilku formach.</w:t>
      </w:r>
    </w:p>
    <w:p w14:paraId="75D1948B" w14:textId="77777777" w:rsidR="00B332E6" w:rsidRDefault="00B332E6" w:rsidP="00B332E6">
      <w:pPr>
        <w:numPr>
          <w:ilvl w:val="0"/>
          <w:numId w:val="26"/>
        </w:numPr>
        <w:tabs>
          <w:tab w:val="clear" w:pos="360"/>
          <w:tab w:val="num" w:pos="567"/>
        </w:tabs>
        <w:ind w:left="567" w:hanging="283"/>
        <w:jc w:val="both"/>
        <w:rPr>
          <w:sz w:val="24"/>
        </w:rPr>
      </w:pPr>
      <w:r>
        <w:rPr>
          <w:sz w:val="24"/>
        </w:rPr>
        <w:lastRenderedPageBreak/>
        <w:t>W przypadku, gdy wykonawca wnosi zabezpieczenie w formie gwarancji bankowej, gwarancji ubezpieczeniowej lub poręczenia, z treści tych gwarancji/poręczeń musi w szczególności jednoznacznie wynikać:</w:t>
      </w:r>
    </w:p>
    <w:p w14:paraId="043C7C3B" w14:textId="77777777" w:rsidR="00B332E6" w:rsidRDefault="00B332E6" w:rsidP="00B332E6">
      <w:pPr>
        <w:numPr>
          <w:ilvl w:val="0"/>
          <w:numId w:val="39"/>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14:paraId="1F768DEC" w14:textId="77777777" w:rsidR="00B332E6" w:rsidRDefault="00B332E6" w:rsidP="00B332E6">
      <w:pPr>
        <w:numPr>
          <w:ilvl w:val="0"/>
          <w:numId w:val="39"/>
        </w:numPr>
        <w:tabs>
          <w:tab w:val="num" w:pos="851"/>
          <w:tab w:val="num" w:pos="993"/>
        </w:tabs>
        <w:ind w:left="851" w:hanging="284"/>
        <w:jc w:val="both"/>
        <w:rPr>
          <w:sz w:val="24"/>
        </w:rPr>
      </w:pPr>
      <w:r>
        <w:rPr>
          <w:sz w:val="24"/>
        </w:rPr>
        <w:t>termin obowiązywania gwarancji/poręczenia.</w:t>
      </w:r>
    </w:p>
    <w:p w14:paraId="222F49D6" w14:textId="77777777" w:rsidR="00B332E6" w:rsidRPr="009863B9" w:rsidRDefault="00B332E6" w:rsidP="00B332E6">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w:t>
      </w:r>
      <w:r w:rsidRPr="009863B9">
        <w:rPr>
          <w:sz w:val="24"/>
        </w:rPr>
        <w:t xml:space="preserve">z prawem polskim i </w:t>
      </w:r>
      <w:r w:rsidRPr="009A106F">
        <w:rPr>
          <w:sz w:val="24"/>
        </w:rPr>
        <w:t>przed sądem właściwym miejscowo dla siedziby Zamawiającego</w:t>
      </w:r>
      <w:r w:rsidRPr="009863B9">
        <w:rPr>
          <w:sz w:val="24"/>
        </w:rPr>
        <w:t>.</w:t>
      </w:r>
    </w:p>
    <w:p w14:paraId="0B306BF0" w14:textId="77777777" w:rsidR="00B332E6" w:rsidRDefault="00B332E6" w:rsidP="00B332E6">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14:paraId="5BA99DD1" w14:textId="77777777" w:rsidR="00B332E6" w:rsidRPr="0030561F" w:rsidRDefault="00B332E6" w:rsidP="00B332E6">
      <w:pPr>
        <w:pStyle w:val="pkt"/>
        <w:numPr>
          <w:ilvl w:val="0"/>
          <w:numId w:val="26"/>
        </w:numPr>
        <w:tabs>
          <w:tab w:val="clear" w:pos="360"/>
          <w:tab w:val="left" w:pos="426"/>
          <w:tab w:val="num" w:pos="567"/>
        </w:tabs>
        <w:spacing w:before="0" w:after="0"/>
        <w:ind w:left="567" w:hanging="425"/>
      </w:pPr>
      <w:r w:rsidRPr="0030561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5184DA5" w14:textId="77777777" w:rsidR="00B332E6" w:rsidRPr="00B01361" w:rsidRDefault="00B332E6" w:rsidP="00B332E6">
      <w:pPr>
        <w:pStyle w:val="pkt"/>
        <w:numPr>
          <w:ilvl w:val="0"/>
          <w:numId w:val="26"/>
        </w:numPr>
        <w:tabs>
          <w:tab w:val="clear" w:pos="360"/>
          <w:tab w:val="left" w:pos="426"/>
          <w:tab w:val="num" w:pos="567"/>
        </w:tabs>
        <w:spacing w:before="0" w:after="0"/>
        <w:ind w:left="567" w:hanging="425"/>
        <w:rPr>
          <w:color w:val="000000"/>
        </w:rPr>
      </w:pPr>
      <w:r w:rsidRPr="00B01361">
        <w:rPr>
          <w:color w:val="00000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606769F0" w14:textId="77777777" w:rsidR="00B332E6" w:rsidRDefault="00B332E6" w:rsidP="00B332E6">
      <w:pPr>
        <w:pStyle w:val="pkt"/>
        <w:numPr>
          <w:ilvl w:val="0"/>
          <w:numId w:val="26"/>
        </w:numPr>
        <w:tabs>
          <w:tab w:val="clear" w:pos="360"/>
          <w:tab w:val="left" w:pos="426"/>
          <w:tab w:val="num" w:pos="567"/>
        </w:tabs>
        <w:spacing w:before="0" w:after="0"/>
        <w:ind w:left="567" w:hanging="425"/>
      </w:pPr>
      <w:r w:rsidRPr="0030561F">
        <w:t xml:space="preserve">Wypłata, o której mowa w </w:t>
      </w:r>
      <w:proofErr w:type="spellStart"/>
      <w:r w:rsidRPr="0030561F">
        <w:t>ppkt</w:t>
      </w:r>
      <w:proofErr w:type="spellEnd"/>
      <w:r w:rsidRPr="0030561F">
        <w:t xml:space="preserve"> 11, następuje nie później niż w ostatnim dniu ważności dotychczasowego zabezpieczenia.</w:t>
      </w:r>
    </w:p>
    <w:p w14:paraId="7A580276" w14:textId="77777777" w:rsidR="00B332E6" w:rsidRDefault="00B332E6" w:rsidP="00B332E6">
      <w:pPr>
        <w:pStyle w:val="pkt"/>
        <w:numPr>
          <w:ilvl w:val="0"/>
          <w:numId w:val="26"/>
        </w:numPr>
        <w:tabs>
          <w:tab w:val="clear" w:pos="360"/>
          <w:tab w:val="num" w:pos="567"/>
        </w:tabs>
        <w:spacing w:before="0" w:after="0"/>
        <w:ind w:left="567" w:hanging="425"/>
      </w:pPr>
      <w:r w:rsidRPr="009863B9">
        <w:t>Wzór gwarancji należytego wykonania umowy oraz odpowiedzialności z tytułu</w:t>
      </w:r>
      <w:r>
        <w:t xml:space="preserve"> rękojmi stanowi załącznik nr 9</w:t>
      </w:r>
      <w:r w:rsidRPr="009863B9">
        <w:t xml:space="preserve"> do </w:t>
      </w:r>
      <w:proofErr w:type="spellStart"/>
      <w:r w:rsidRPr="009863B9">
        <w:t>siwz</w:t>
      </w:r>
      <w:proofErr w:type="spellEnd"/>
      <w:r w:rsidRPr="009863B9">
        <w:t>. Zamawiający dopuszcza jedynie drobne redakcyjne odstępstwa od tego wzoru</w:t>
      </w:r>
    </w:p>
    <w:p w14:paraId="1D6366C0" w14:textId="77777777" w:rsidR="00531B95" w:rsidRDefault="00531B95" w:rsidP="00531B95">
      <w:pPr>
        <w:pStyle w:val="pkt"/>
        <w:spacing w:before="40" w:after="40"/>
        <w:ind w:left="0" w:firstLine="0"/>
        <w:rPr>
          <w:b/>
        </w:rPr>
      </w:pPr>
    </w:p>
    <w:p w14:paraId="09698D39" w14:textId="77777777" w:rsidR="00531B95" w:rsidRPr="005B5AC2" w:rsidRDefault="00531B95" w:rsidP="00D873D0">
      <w:pPr>
        <w:pStyle w:val="Nagwek4"/>
        <w:shd w:val="clear" w:color="auto" w:fill="66FF66"/>
        <w:rPr>
          <w:color w:val="auto"/>
        </w:rPr>
      </w:pPr>
      <w:r w:rsidRPr="005B5AC2">
        <w:rPr>
          <w:color w:val="auto"/>
        </w:rPr>
        <w:t>ROZDZIAŁ XIV Pouczenie o środkach ochrony prawnej</w:t>
      </w:r>
    </w:p>
    <w:p w14:paraId="315B8366" w14:textId="77777777" w:rsidR="00531B95" w:rsidRPr="005B5AC2" w:rsidRDefault="00531B95" w:rsidP="00531B95">
      <w:pPr>
        <w:ind w:left="426"/>
        <w:jc w:val="both"/>
        <w:rPr>
          <w:b/>
          <w:sz w:val="24"/>
        </w:rPr>
      </w:pPr>
    </w:p>
    <w:p w14:paraId="1ECCA2AB" w14:textId="77777777" w:rsidR="00531B95" w:rsidRPr="008914EA" w:rsidRDefault="00531B95" w:rsidP="00531B95">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2B893FF5" w14:textId="77777777" w:rsidR="00531B95" w:rsidRPr="008914EA" w:rsidRDefault="00531B95" w:rsidP="00531B95">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14:paraId="4B675892" w14:textId="77777777" w:rsidR="00531B95" w:rsidRPr="008914EA" w:rsidRDefault="00531B95" w:rsidP="00531B95">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14:paraId="56BDA637" w14:textId="77777777" w:rsidR="00531B95" w:rsidRPr="008914EA" w:rsidRDefault="00531B95" w:rsidP="00531B95">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14:paraId="449E6944" w14:textId="77777777" w:rsidR="00531B95" w:rsidRPr="008914EA" w:rsidRDefault="00531B95" w:rsidP="00531B95">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14:paraId="0C393504" w14:textId="77777777" w:rsidR="00531B95" w:rsidRPr="008914EA" w:rsidRDefault="00531B95" w:rsidP="00531B95">
      <w:pPr>
        <w:ind w:left="567" w:hanging="283"/>
        <w:jc w:val="both"/>
        <w:rPr>
          <w:sz w:val="24"/>
          <w:szCs w:val="24"/>
        </w:rPr>
      </w:pPr>
      <w:r w:rsidRPr="008914EA">
        <w:rPr>
          <w:sz w:val="24"/>
          <w:szCs w:val="24"/>
        </w:rPr>
        <w:t>4)</w:t>
      </w:r>
      <w:r w:rsidRPr="008914EA">
        <w:rPr>
          <w:sz w:val="24"/>
          <w:szCs w:val="24"/>
        </w:rPr>
        <w:tab/>
        <w:t>opisu przedmiotu zamówienia;</w:t>
      </w:r>
    </w:p>
    <w:p w14:paraId="09B38FBB" w14:textId="77777777" w:rsidR="00531B95" w:rsidRPr="008914EA" w:rsidRDefault="00531B95" w:rsidP="00531B95">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14:paraId="489DB207" w14:textId="77777777" w:rsidR="00531B95" w:rsidRPr="008914EA" w:rsidRDefault="00531B95" w:rsidP="00531B95">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C3A01D" w14:textId="77777777" w:rsidR="00531B95" w:rsidRPr="008914EA" w:rsidRDefault="00531B95" w:rsidP="00531B95">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8914EA">
        <w:rPr>
          <w:sz w:val="24"/>
          <w:szCs w:val="24"/>
        </w:rPr>
        <w:lastRenderedPageBreak/>
        <w:t>upływem terminu do jego wniesienia, jeżeli przesłanie jego kopii nastąpiło przed upływem terminu do jego wniesienia przy użyciu środków komunikacji elektronicznej.</w:t>
      </w:r>
    </w:p>
    <w:p w14:paraId="3FE2761E" w14:textId="77777777" w:rsidR="0014348F" w:rsidRPr="002E3246" w:rsidRDefault="00531B95" w:rsidP="002E3246">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6DDA20DB" w14:textId="77777777" w:rsidR="00531B95" w:rsidRPr="005B5AC2" w:rsidRDefault="00531B95" w:rsidP="00531B95">
      <w:pPr>
        <w:tabs>
          <w:tab w:val="num" w:pos="360"/>
        </w:tabs>
        <w:ind w:hanging="357"/>
        <w:jc w:val="both"/>
        <w:rPr>
          <w:sz w:val="24"/>
        </w:rPr>
      </w:pPr>
    </w:p>
    <w:p w14:paraId="642B6818" w14:textId="77777777" w:rsidR="00531B95" w:rsidRPr="005B5AC2" w:rsidRDefault="00531B95" w:rsidP="00D873D0">
      <w:pPr>
        <w:pStyle w:val="Nagwek4"/>
        <w:shd w:val="clear" w:color="auto" w:fill="66FF66"/>
        <w:rPr>
          <w:color w:val="auto"/>
        </w:rPr>
      </w:pPr>
      <w:r w:rsidRPr="005B5AC2">
        <w:rPr>
          <w:color w:val="auto"/>
        </w:rPr>
        <w:t>ROZDZIAŁ XV Opis przedmiotu zamówienia</w:t>
      </w:r>
    </w:p>
    <w:p w14:paraId="70454858" w14:textId="77777777" w:rsidR="00732338" w:rsidRDefault="00732338" w:rsidP="00732338">
      <w:pPr>
        <w:pStyle w:val="pkt"/>
        <w:spacing w:before="0" w:after="0"/>
        <w:ind w:left="284" w:hanging="284"/>
      </w:pPr>
    </w:p>
    <w:p w14:paraId="2CF539D4" w14:textId="77777777" w:rsidR="00D14FCC" w:rsidRPr="00083B5C" w:rsidRDefault="00D14FCC" w:rsidP="00D14FCC">
      <w:pPr>
        <w:pStyle w:val="Tytu"/>
        <w:numPr>
          <w:ilvl w:val="0"/>
          <w:numId w:val="41"/>
        </w:numPr>
        <w:ind w:left="284"/>
        <w:jc w:val="both"/>
        <w:rPr>
          <w:b w:val="0"/>
          <w:sz w:val="24"/>
          <w:szCs w:val="24"/>
          <w:u w:val="none"/>
        </w:rPr>
      </w:pPr>
      <w:r w:rsidRPr="00DF6321">
        <w:rPr>
          <w:b w:val="0"/>
          <w:sz w:val="24"/>
          <w:szCs w:val="24"/>
          <w:u w:val="none"/>
        </w:rPr>
        <w:t xml:space="preserve">Przedmiotem zamówienia </w:t>
      </w:r>
      <w:r w:rsidRPr="00083B5C">
        <w:rPr>
          <w:b w:val="0"/>
          <w:sz w:val="24"/>
          <w:szCs w:val="24"/>
          <w:u w:val="none"/>
        </w:rPr>
        <w:t>jest</w:t>
      </w:r>
      <w:r>
        <w:rPr>
          <w:b w:val="0"/>
          <w:sz w:val="24"/>
          <w:szCs w:val="24"/>
          <w:u w:val="none"/>
        </w:rPr>
        <w:t xml:space="preserve"> dostawa</w:t>
      </w:r>
      <w:r w:rsidRPr="00D14FCC">
        <w:rPr>
          <w:b w:val="0"/>
          <w:sz w:val="24"/>
          <w:szCs w:val="24"/>
          <w:u w:val="none"/>
        </w:rPr>
        <w:t>, montaż, strojenie</w:t>
      </w:r>
      <w:r>
        <w:rPr>
          <w:b w:val="0"/>
          <w:sz w:val="24"/>
          <w:szCs w:val="24"/>
          <w:u w:val="none"/>
        </w:rPr>
        <w:t>, szkolenie</w:t>
      </w:r>
      <w:r w:rsidRPr="00D14FCC">
        <w:rPr>
          <w:b w:val="0"/>
          <w:sz w:val="24"/>
          <w:szCs w:val="24"/>
          <w:u w:val="none"/>
        </w:rPr>
        <w:t xml:space="preserve"> oraz serwis cy</w:t>
      </w:r>
      <w:r>
        <w:rPr>
          <w:b w:val="0"/>
          <w:sz w:val="24"/>
          <w:szCs w:val="24"/>
          <w:u w:val="none"/>
        </w:rPr>
        <w:t>frowego projektora kinowego do Gminnego Ośrodka Kultury S</w:t>
      </w:r>
      <w:r w:rsidRPr="00D14FCC">
        <w:rPr>
          <w:b w:val="0"/>
          <w:sz w:val="24"/>
          <w:szCs w:val="24"/>
          <w:u w:val="none"/>
        </w:rPr>
        <w:t xml:space="preserve">portu </w:t>
      </w:r>
      <w:r>
        <w:rPr>
          <w:b w:val="0"/>
          <w:sz w:val="24"/>
          <w:szCs w:val="24"/>
          <w:u w:val="none"/>
        </w:rPr>
        <w:t>i Rekreacji (GOKSiR), gmina K</w:t>
      </w:r>
      <w:r w:rsidRPr="00D14FCC">
        <w:rPr>
          <w:b w:val="0"/>
          <w:sz w:val="24"/>
          <w:szCs w:val="24"/>
          <w:u w:val="none"/>
        </w:rPr>
        <w:t>ołbaskowo</w:t>
      </w:r>
      <w:r>
        <w:rPr>
          <w:b w:val="0"/>
          <w:sz w:val="24"/>
          <w:szCs w:val="24"/>
          <w:u w:val="none"/>
        </w:rPr>
        <w:t xml:space="preserve">. </w:t>
      </w:r>
      <w:r w:rsidRPr="00083B5C">
        <w:rPr>
          <w:b w:val="0"/>
          <w:sz w:val="24"/>
          <w:u w:val="none"/>
        </w:rPr>
        <w:t>Miejscem wykonania zamówienia</w:t>
      </w:r>
      <w:r>
        <w:rPr>
          <w:b w:val="0"/>
          <w:sz w:val="24"/>
          <w:u w:val="none"/>
        </w:rPr>
        <w:t>: GOKSiR, ul.. Rekreacyjna 1, 72-005 Przecław.</w:t>
      </w:r>
    </w:p>
    <w:p w14:paraId="56B8362F" w14:textId="6710DB85" w:rsidR="00D14FCC" w:rsidRDefault="00D14FCC" w:rsidP="00D14FCC">
      <w:pPr>
        <w:ind w:firstLine="284"/>
        <w:jc w:val="both"/>
        <w:rPr>
          <w:bCs/>
          <w:sz w:val="24"/>
          <w:szCs w:val="24"/>
        </w:rPr>
      </w:pPr>
      <w:r>
        <w:rPr>
          <w:sz w:val="24"/>
          <w:szCs w:val="24"/>
        </w:rPr>
        <w:t xml:space="preserve">Kod </w:t>
      </w:r>
      <w:r w:rsidRPr="00083B5C">
        <w:rPr>
          <w:sz w:val="24"/>
          <w:szCs w:val="24"/>
        </w:rPr>
        <w:t xml:space="preserve">CPV: </w:t>
      </w:r>
      <w:r w:rsidR="00CE5745">
        <w:rPr>
          <w:sz w:val="24"/>
          <w:szCs w:val="24"/>
        </w:rPr>
        <w:t xml:space="preserve"> </w:t>
      </w:r>
      <w:r w:rsidR="00BB0F84">
        <w:rPr>
          <w:bCs/>
          <w:sz w:val="24"/>
          <w:szCs w:val="24"/>
        </w:rPr>
        <w:t>38652000-0 projektory filmowe</w:t>
      </w:r>
    </w:p>
    <w:p w14:paraId="74037D71" w14:textId="77777777" w:rsidR="00BB0F84" w:rsidRDefault="00D14FCC" w:rsidP="00D14FCC">
      <w:pPr>
        <w:ind w:left="708"/>
        <w:jc w:val="both"/>
        <w:rPr>
          <w:bCs/>
          <w:sz w:val="24"/>
          <w:szCs w:val="24"/>
        </w:rPr>
      </w:pPr>
      <w:r>
        <w:rPr>
          <w:bCs/>
          <w:sz w:val="24"/>
          <w:szCs w:val="24"/>
        </w:rPr>
        <w:t xml:space="preserve">   </w:t>
      </w:r>
      <w:r>
        <w:rPr>
          <w:bCs/>
          <w:sz w:val="24"/>
          <w:szCs w:val="24"/>
        </w:rPr>
        <w:tab/>
      </w:r>
      <w:r w:rsidR="00BB0F84">
        <w:rPr>
          <w:bCs/>
          <w:sz w:val="24"/>
          <w:szCs w:val="24"/>
        </w:rPr>
        <w:t>51000000-9 usługi instalowania sprzętu</w:t>
      </w:r>
    </w:p>
    <w:p w14:paraId="44F0461F" w14:textId="77777777" w:rsidR="00BB0F84" w:rsidRDefault="00BB0F84" w:rsidP="00D14FCC">
      <w:pPr>
        <w:ind w:left="708"/>
        <w:jc w:val="both"/>
        <w:rPr>
          <w:bCs/>
          <w:sz w:val="24"/>
          <w:szCs w:val="24"/>
        </w:rPr>
      </w:pPr>
      <w:r>
        <w:rPr>
          <w:bCs/>
          <w:sz w:val="24"/>
          <w:szCs w:val="24"/>
        </w:rPr>
        <w:tab/>
        <w:t>30200000-1 urządzenia komputerowe</w:t>
      </w:r>
    </w:p>
    <w:p w14:paraId="50BEE6A8" w14:textId="77777777" w:rsidR="00BB0F84" w:rsidRDefault="00BB0F84" w:rsidP="00D14FCC">
      <w:pPr>
        <w:ind w:left="708"/>
        <w:jc w:val="both"/>
        <w:rPr>
          <w:bCs/>
          <w:sz w:val="24"/>
          <w:szCs w:val="24"/>
        </w:rPr>
      </w:pPr>
      <w:r>
        <w:rPr>
          <w:bCs/>
          <w:sz w:val="24"/>
          <w:szCs w:val="24"/>
        </w:rPr>
        <w:tab/>
        <w:t>48900000-7 różne pakiety oprogramowania i systemy komputerowe</w:t>
      </w:r>
    </w:p>
    <w:p w14:paraId="46A39B3D" w14:textId="77777777" w:rsidR="00D14FCC" w:rsidRPr="00083B5C" w:rsidRDefault="00BB0F84" w:rsidP="00D14FCC">
      <w:pPr>
        <w:ind w:left="708"/>
        <w:jc w:val="both"/>
        <w:rPr>
          <w:sz w:val="24"/>
          <w:szCs w:val="24"/>
        </w:rPr>
      </w:pPr>
      <w:r>
        <w:rPr>
          <w:bCs/>
          <w:sz w:val="24"/>
          <w:szCs w:val="24"/>
        </w:rPr>
        <w:tab/>
        <w:t>80511000-9 usługi szkolenia personelu</w:t>
      </w:r>
      <w:r w:rsidR="00D14FCC" w:rsidRPr="00083B5C">
        <w:rPr>
          <w:bCs/>
          <w:sz w:val="24"/>
          <w:szCs w:val="24"/>
        </w:rPr>
        <w:t xml:space="preserve"> </w:t>
      </w:r>
    </w:p>
    <w:p w14:paraId="0D8755B2" w14:textId="77777777" w:rsidR="00E472F4" w:rsidRDefault="00BB0F84" w:rsidP="00E472F4">
      <w:pPr>
        <w:pStyle w:val="pkt"/>
        <w:spacing w:before="0" w:after="0"/>
        <w:ind w:left="284" w:hanging="284"/>
      </w:pPr>
      <w:r>
        <w:t xml:space="preserve">2.  Przedmiot zamówienia określono w załączniku nr 4 do </w:t>
      </w:r>
      <w:proofErr w:type="spellStart"/>
      <w:r>
        <w:t>siwz</w:t>
      </w:r>
      <w:proofErr w:type="spellEnd"/>
      <w:r>
        <w:t>.</w:t>
      </w:r>
    </w:p>
    <w:p w14:paraId="1BEF3BAC" w14:textId="77777777" w:rsidR="00E472F4" w:rsidRPr="00323689" w:rsidRDefault="00E472F4" w:rsidP="00E472F4">
      <w:pPr>
        <w:pStyle w:val="pkt"/>
        <w:spacing w:before="0" w:after="0"/>
        <w:ind w:left="284" w:hanging="284"/>
        <w:rPr>
          <w:color w:val="FF0000"/>
        </w:rPr>
      </w:pPr>
      <w:r>
        <w:t xml:space="preserve">3. </w:t>
      </w:r>
      <w:r w:rsidRPr="0079179F">
        <w:t>Wykonawca udzieli gwarancji</w:t>
      </w:r>
      <w:r>
        <w:t xml:space="preserve"> i rękojmi oraz</w:t>
      </w:r>
      <w:r w:rsidRPr="0079179F">
        <w:t xml:space="preserve"> zapewni bezpłatny serwis gwarancyjny na oferowany przedmiot zamówienia zgodnie z SIWZ, w tym z zapisami zawartymi we wzorze umowy (</w:t>
      </w:r>
      <w:r w:rsidRPr="008D0378">
        <w:t xml:space="preserve">załącznik </w:t>
      </w:r>
      <w:r w:rsidR="00323689" w:rsidRPr="008D0378">
        <w:t xml:space="preserve">nr 8 </w:t>
      </w:r>
      <w:r w:rsidRPr="008D0378">
        <w:t>do SIWZ).</w:t>
      </w:r>
      <w:r w:rsidRPr="00323689">
        <w:rPr>
          <w:color w:val="FF0000"/>
        </w:rPr>
        <w:t xml:space="preserve"> </w:t>
      </w:r>
    </w:p>
    <w:p w14:paraId="43D0FD31" w14:textId="77777777" w:rsidR="00E472F4" w:rsidRDefault="00E472F4" w:rsidP="00E472F4">
      <w:pPr>
        <w:pStyle w:val="pkt"/>
        <w:spacing w:before="0" w:after="0"/>
        <w:ind w:left="284" w:hanging="284"/>
      </w:pPr>
      <w:r>
        <w:t xml:space="preserve">4. </w:t>
      </w:r>
      <w:r w:rsidRPr="0079179F">
        <w:t>Dostawa obejmuje transport do bezpośredniego użytkownika, montaż, instalację</w:t>
      </w:r>
      <w:r>
        <w:t xml:space="preserve">, strojenie </w:t>
      </w:r>
      <w:r w:rsidRPr="0079179F">
        <w:t xml:space="preserve"> oraz szkolenie </w:t>
      </w:r>
      <w:r>
        <w:t>w zakresie użytkowania przedmiotu zamówienia</w:t>
      </w:r>
      <w:r w:rsidRPr="0079179F">
        <w:t xml:space="preserve">. </w:t>
      </w:r>
    </w:p>
    <w:p w14:paraId="438E141F" w14:textId="77777777" w:rsidR="006C7E5E" w:rsidRPr="00992FB4" w:rsidRDefault="00E472F4" w:rsidP="00323689">
      <w:pPr>
        <w:pStyle w:val="pkt"/>
        <w:spacing w:before="0" w:after="0"/>
        <w:ind w:left="284" w:hanging="284"/>
        <w:rPr>
          <w:rFonts w:ascii="Calibri" w:hAnsi="Calibri" w:cs="Calibri"/>
          <w:b/>
        </w:rPr>
      </w:pPr>
      <w:r>
        <w:t>5</w:t>
      </w:r>
      <w:r w:rsidR="00EC0141">
        <w:t xml:space="preserve">. </w:t>
      </w:r>
      <w:r w:rsidR="00BB0F84" w:rsidRPr="00BB0F84">
        <w:rPr>
          <w:color w:val="000000"/>
        </w:rPr>
        <w:t xml:space="preserve">Zamawiający w ramach zamówienia wymaga dostawy oryginalnego, fabrycznie nowego, </w:t>
      </w:r>
      <w:r w:rsidR="00EC0141">
        <w:rPr>
          <w:color w:val="000000"/>
        </w:rPr>
        <w:t xml:space="preserve">  </w:t>
      </w:r>
      <w:r w:rsidR="00E83DE9">
        <w:rPr>
          <w:color w:val="000000"/>
        </w:rPr>
        <w:t xml:space="preserve">nieeksponowanego na wystawach lub imprezach targowych, </w:t>
      </w:r>
      <w:r w:rsidR="00BB0F84" w:rsidRPr="00BB0F84">
        <w:rPr>
          <w:color w:val="000000"/>
        </w:rPr>
        <w:t>nieużywanego, nieuszkodzonego</w:t>
      </w:r>
      <w:r w:rsidR="00E83DE9">
        <w:rPr>
          <w:color w:val="000000"/>
        </w:rPr>
        <w:t>, kompletnego</w:t>
      </w:r>
      <w:r w:rsidR="00BB0F84" w:rsidRPr="00BB0F84">
        <w:rPr>
          <w:color w:val="000000"/>
        </w:rPr>
        <w:t xml:space="preserve"> i oryginalnie zapakowanego wyposażenia, w</w:t>
      </w:r>
      <w:r w:rsidR="00BB0F84" w:rsidRPr="00BB0F84">
        <w:rPr>
          <w:rFonts w:eastAsia="Arial"/>
          <w:color w:val="000000"/>
        </w:rPr>
        <w:t>olnego od wad oraz posiadającego odpowiednie atesty, certyfikaty, świadectwa jakości lub inne dokumenty dopuszczające do użytku. Sprzęt musi być zamontowany/przytwierdzony i gotowy do pracy bez żadnych dodatkowych nakładów</w:t>
      </w:r>
      <w:r w:rsidR="00E83DE9">
        <w:rPr>
          <w:rFonts w:ascii="Arial" w:eastAsia="Arial" w:hAnsi="Arial" w:cs="Arial"/>
          <w:color w:val="000000"/>
          <w:sz w:val="22"/>
          <w:szCs w:val="22"/>
        </w:rPr>
        <w:t xml:space="preserve">, </w:t>
      </w:r>
      <w:r w:rsidR="00E83DE9" w:rsidRPr="00E83DE9">
        <w:rPr>
          <w:rFonts w:eastAsia="Arial"/>
          <w:color w:val="000000"/>
        </w:rPr>
        <w:t>a także musi spełniać wymagania techniczno-funkcjonalne wyszczególnione w opisie przedmiotu zamówienia</w:t>
      </w:r>
      <w:r w:rsidR="00EC0141">
        <w:rPr>
          <w:rFonts w:eastAsia="Arial"/>
          <w:color w:val="000000"/>
        </w:rPr>
        <w:t>.</w:t>
      </w:r>
    </w:p>
    <w:p w14:paraId="3CA6C280" w14:textId="77777777" w:rsidR="00EC0141" w:rsidRDefault="00E8096D" w:rsidP="00D53E92">
      <w:pPr>
        <w:autoSpaceDE w:val="0"/>
        <w:autoSpaceDN w:val="0"/>
        <w:adjustRightInd w:val="0"/>
        <w:ind w:left="567" w:hanging="567"/>
        <w:jc w:val="both"/>
        <w:rPr>
          <w:sz w:val="24"/>
          <w:szCs w:val="24"/>
        </w:rPr>
      </w:pPr>
      <w:r>
        <w:rPr>
          <w:sz w:val="24"/>
          <w:szCs w:val="24"/>
        </w:rPr>
        <w:t>6</w:t>
      </w:r>
      <w:r w:rsidR="00EC0141">
        <w:rPr>
          <w:sz w:val="24"/>
          <w:szCs w:val="24"/>
        </w:rPr>
        <w:t xml:space="preserve">.  </w:t>
      </w:r>
      <w:r w:rsidR="006C7E5E" w:rsidRPr="00EC0141">
        <w:rPr>
          <w:sz w:val="24"/>
          <w:szCs w:val="24"/>
        </w:rPr>
        <w:t xml:space="preserve">Podczas wykonywania robót montażowych należy </w:t>
      </w:r>
      <w:r w:rsidR="00EC0141">
        <w:rPr>
          <w:sz w:val="24"/>
          <w:szCs w:val="24"/>
        </w:rPr>
        <w:t>szczególnie przestrzegać reżimu</w:t>
      </w:r>
    </w:p>
    <w:p w14:paraId="64808F26" w14:textId="77777777" w:rsidR="006C7E5E" w:rsidRPr="00EC0141" w:rsidRDefault="006C7E5E" w:rsidP="00D53E92">
      <w:pPr>
        <w:autoSpaceDE w:val="0"/>
        <w:autoSpaceDN w:val="0"/>
        <w:adjustRightInd w:val="0"/>
        <w:ind w:left="285"/>
        <w:jc w:val="both"/>
        <w:rPr>
          <w:sz w:val="24"/>
          <w:szCs w:val="24"/>
        </w:rPr>
      </w:pPr>
      <w:r w:rsidRPr="00EC0141">
        <w:rPr>
          <w:sz w:val="24"/>
          <w:szCs w:val="24"/>
        </w:rPr>
        <w:t xml:space="preserve">sanitarnego. Wykonywanie robót nie może zakłócać funkcjonowania obiektu. Wykonywanie </w:t>
      </w:r>
      <w:r w:rsidR="00EC0141">
        <w:rPr>
          <w:sz w:val="24"/>
          <w:szCs w:val="24"/>
        </w:rPr>
        <w:t xml:space="preserve">  </w:t>
      </w:r>
      <w:r w:rsidR="003B21D2">
        <w:rPr>
          <w:sz w:val="24"/>
          <w:szCs w:val="24"/>
        </w:rPr>
        <w:t xml:space="preserve">  </w:t>
      </w:r>
      <w:r w:rsidRPr="00EC0141">
        <w:rPr>
          <w:sz w:val="24"/>
          <w:szCs w:val="24"/>
        </w:rPr>
        <w:t>najbardziej uciążliwych czynności Wykonawca dostosuje do organizacji pracy w obiekcie.</w:t>
      </w:r>
    </w:p>
    <w:p w14:paraId="33009F2A" w14:textId="77777777" w:rsidR="003B21D2" w:rsidRDefault="00E8096D" w:rsidP="00D53E92">
      <w:pPr>
        <w:autoSpaceDE w:val="0"/>
        <w:autoSpaceDN w:val="0"/>
        <w:adjustRightInd w:val="0"/>
        <w:jc w:val="both"/>
        <w:rPr>
          <w:sz w:val="24"/>
          <w:szCs w:val="24"/>
        </w:rPr>
      </w:pPr>
      <w:r>
        <w:rPr>
          <w:sz w:val="24"/>
          <w:szCs w:val="24"/>
        </w:rPr>
        <w:t>7</w:t>
      </w:r>
      <w:r w:rsidR="006C7E5E" w:rsidRPr="00EC0141">
        <w:rPr>
          <w:sz w:val="24"/>
          <w:szCs w:val="24"/>
        </w:rPr>
        <w:t xml:space="preserve">. </w:t>
      </w:r>
      <w:r w:rsidR="003B21D2">
        <w:rPr>
          <w:sz w:val="24"/>
          <w:szCs w:val="24"/>
        </w:rPr>
        <w:t xml:space="preserve"> </w:t>
      </w:r>
      <w:r w:rsidR="006C7E5E" w:rsidRPr="00EC0141">
        <w:rPr>
          <w:sz w:val="24"/>
          <w:szCs w:val="24"/>
        </w:rPr>
        <w:t>W czasie wykonywania robót Wykonawca zorganizuje miejsce mont</w:t>
      </w:r>
      <w:r w:rsidR="00EC0141">
        <w:rPr>
          <w:sz w:val="24"/>
          <w:szCs w:val="24"/>
        </w:rPr>
        <w:t>ażu własnym staraniem</w:t>
      </w:r>
    </w:p>
    <w:p w14:paraId="39E6D97D" w14:textId="77777777" w:rsidR="00E83DE9" w:rsidRPr="00EC0141" w:rsidRDefault="006C7E5E" w:rsidP="00D53E92">
      <w:pPr>
        <w:autoSpaceDE w:val="0"/>
        <w:autoSpaceDN w:val="0"/>
        <w:adjustRightInd w:val="0"/>
        <w:ind w:left="350"/>
        <w:jc w:val="both"/>
        <w:rPr>
          <w:sz w:val="24"/>
          <w:szCs w:val="24"/>
        </w:rPr>
      </w:pPr>
      <w:r w:rsidRPr="00EC0141">
        <w:rPr>
          <w:sz w:val="24"/>
          <w:szCs w:val="24"/>
        </w:rPr>
        <w:t>oraz podejmie wszelkie środki niezbędne dla ochrony robót, będzie utrzymywał bieżący porz</w:t>
      </w:r>
      <w:r w:rsidR="003B21D2">
        <w:rPr>
          <w:sz w:val="24"/>
          <w:szCs w:val="24"/>
        </w:rPr>
        <w:t>ądek na miejscu prac montażowych.</w:t>
      </w:r>
    </w:p>
    <w:p w14:paraId="683251F8" w14:textId="77777777" w:rsidR="006C7E5E" w:rsidRDefault="00E8096D" w:rsidP="00323689">
      <w:pPr>
        <w:autoSpaceDE w:val="0"/>
        <w:autoSpaceDN w:val="0"/>
        <w:adjustRightInd w:val="0"/>
        <w:jc w:val="both"/>
        <w:rPr>
          <w:sz w:val="24"/>
          <w:szCs w:val="24"/>
        </w:rPr>
      </w:pPr>
      <w:r>
        <w:rPr>
          <w:sz w:val="24"/>
          <w:szCs w:val="24"/>
        </w:rPr>
        <w:t>8</w:t>
      </w:r>
      <w:r w:rsidR="003B21D2">
        <w:rPr>
          <w:sz w:val="24"/>
          <w:szCs w:val="24"/>
        </w:rPr>
        <w:t xml:space="preserve">.  </w:t>
      </w:r>
      <w:r w:rsidR="006C7E5E" w:rsidRPr="00EC0141">
        <w:rPr>
          <w:sz w:val="24"/>
          <w:szCs w:val="24"/>
        </w:rPr>
        <w:t xml:space="preserve">Wykonawca </w:t>
      </w:r>
      <w:r w:rsidR="003B21D2">
        <w:rPr>
          <w:sz w:val="24"/>
          <w:szCs w:val="24"/>
        </w:rPr>
        <w:t xml:space="preserve"> </w:t>
      </w:r>
      <w:r w:rsidR="006C7E5E" w:rsidRPr="00EC0141">
        <w:rPr>
          <w:sz w:val="24"/>
          <w:szCs w:val="24"/>
        </w:rPr>
        <w:t xml:space="preserve">zobowiązany </w:t>
      </w:r>
      <w:r w:rsidR="003B21D2">
        <w:rPr>
          <w:sz w:val="24"/>
          <w:szCs w:val="24"/>
        </w:rPr>
        <w:t xml:space="preserve"> </w:t>
      </w:r>
      <w:r w:rsidR="006C7E5E" w:rsidRPr="00EC0141">
        <w:rPr>
          <w:sz w:val="24"/>
          <w:szCs w:val="24"/>
        </w:rPr>
        <w:t>jest do posiadania odpowi</w:t>
      </w:r>
      <w:r w:rsidR="003B21D2">
        <w:rPr>
          <w:sz w:val="24"/>
          <w:szCs w:val="24"/>
        </w:rPr>
        <w:t xml:space="preserve">edniego ubioru identyfikującego </w:t>
      </w:r>
    </w:p>
    <w:p w14:paraId="6D7F94D2" w14:textId="77777777" w:rsidR="003B21D2" w:rsidRPr="00EC0141" w:rsidRDefault="003B21D2" w:rsidP="00323689">
      <w:pPr>
        <w:autoSpaceDE w:val="0"/>
        <w:autoSpaceDN w:val="0"/>
        <w:adjustRightInd w:val="0"/>
        <w:ind w:left="502" w:hanging="502"/>
        <w:jc w:val="both"/>
        <w:rPr>
          <w:sz w:val="24"/>
          <w:szCs w:val="24"/>
        </w:rPr>
      </w:pPr>
      <w:r>
        <w:rPr>
          <w:sz w:val="24"/>
          <w:szCs w:val="24"/>
        </w:rPr>
        <w:t xml:space="preserve">      w</w:t>
      </w:r>
      <w:r w:rsidRPr="00EC0141">
        <w:rPr>
          <w:sz w:val="24"/>
          <w:szCs w:val="24"/>
        </w:rPr>
        <w:t>ykonawcę lub posiadania identyfikatora.</w:t>
      </w:r>
    </w:p>
    <w:p w14:paraId="527D348C" w14:textId="77777777" w:rsidR="006C7E5E" w:rsidRDefault="00E8096D" w:rsidP="00323689">
      <w:pPr>
        <w:autoSpaceDE w:val="0"/>
        <w:autoSpaceDN w:val="0"/>
        <w:adjustRightInd w:val="0"/>
        <w:jc w:val="both"/>
        <w:rPr>
          <w:sz w:val="24"/>
          <w:szCs w:val="24"/>
        </w:rPr>
      </w:pPr>
      <w:r>
        <w:rPr>
          <w:sz w:val="24"/>
          <w:szCs w:val="24"/>
        </w:rPr>
        <w:t>9</w:t>
      </w:r>
      <w:r w:rsidR="006C7E5E" w:rsidRPr="00EC0141">
        <w:rPr>
          <w:sz w:val="24"/>
          <w:szCs w:val="24"/>
        </w:rPr>
        <w:t xml:space="preserve">. </w:t>
      </w:r>
      <w:r w:rsidR="003B21D2">
        <w:rPr>
          <w:sz w:val="24"/>
          <w:szCs w:val="24"/>
        </w:rPr>
        <w:t xml:space="preserve"> </w:t>
      </w:r>
      <w:r w:rsidR="006C7E5E" w:rsidRPr="00EC0141">
        <w:rPr>
          <w:sz w:val="24"/>
          <w:szCs w:val="24"/>
        </w:rPr>
        <w:t>Wykonawca będzie stosował się do wszystkich prze</w:t>
      </w:r>
      <w:r w:rsidR="003B21D2">
        <w:rPr>
          <w:sz w:val="24"/>
          <w:szCs w:val="24"/>
        </w:rPr>
        <w:t xml:space="preserve">pisów prawnych obowiązujących </w:t>
      </w:r>
    </w:p>
    <w:p w14:paraId="2855CD3B" w14:textId="77777777" w:rsidR="003B21D2" w:rsidRDefault="003B21D2" w:rsidP="00323689">
      <w:pPr>
        <w:autoSpaceDE w:val="0"/>
        <w:autoSpaceDN w:val="0"/>
        <w:adjustRightInd w:val="0"/>
        <w:ind w:left="567" w:hanging="502"/>
        <w:jc w:val="both"/>
        <w:rPr>
          <w:sz w:val="24"/>
          <w:szCs w:val="24"/>
        </w:rPr>
      </w:pPr>
      <w:r>
        <w:rPr>
          <w:sz w:val="24"/>
          <w:szCs w:val="24"/>
        </w:rPr>
        <w:t xml:space="preserve">     w </w:t>
      </w:r>
      <w:r w:rsidRPr="00EC0141">
        <w:rPr>
          <w:sz w:val="24"/>
          <w:szCs w:val="24"/>
        </w:rPr>
        <w:t xml:space="preserve">zakresie bezpieczeństwa przeciwpożarowego i będzie odpowiedzialny </w:t>
      </w:r>
      <w:r>
        <w:rPr>
          <w:sz w:val="24"/>
          <w:szCs w:val="24"/>
        </w:rPr>
        <w:t xml:space="preserve">za wszystkie szkody </w:t>
      </w:r>
    </w:p>
    <w:p w14:paraId="7EAF1943" w14:textId="77777777" w:rsidR="003B21D2" w:rsidRDefault="003B21D2" w:rsidP="00323689">
      <w:pPr>
        <w:autoSpaceDE w:val="0"/>
        <w:autoSpaceDN w:val="0"/>
        <w:adjustRightInd w:val="0"/>
        <w:ind w:left="567" w:hanging="502"/>
        <w:jc w:val="both"/>
        <w:rPr>
          <w:sz w:val="24"/>
          <w:szCs w:val="24"/>
        </w:rPr>
      </w:pPr>
      <w:r>
        <w:rPr>
          <w:sz w:val="24"/>
          <w:szCs w:val="24"/>
        </w:rPr>
        <w:t xml:space="preserve">     </w:t>
      </w:r>
      <w:r w:rsidRPr="00EC0141">
        <w:rPr>
          <w:sz w:val="24"/>
          <w:szCs w:val="24"/>
        </w:rPr>
        <w:t>powstałe w wyniku pożaru, który mógłby powstać w okresie realizacji robót montażowych</w:t>
      </w:r>
    </w:p>
    <w:p w14:paraId="1E690E76" w14:textId="77777777" w:rsidR="003B21D2" w:rsidRDefault="003B21D2" w:rsidP="00323689">
      <w:pPr>
        <w:autoSpaceDE w:val="0"/>
        <w:autoSpaceDN w:val="0"/>
        <w:adjustRightInd w:val="0"/>
        <w:jc w:val="both"/>
        <w:rPr>
          <w:sz w:val="24"/>
          <w:szCs w:val="24"/>
        </w:rPr>
      </w:pPr>
      <w:r>
        <w:rPr>
          <w:sz w:val="24"/>
          <w:szCs w:val="24"/>
        </w:rPr>
        <w:t xml:space="preserve">      </w:t>
      </w:r>
      <w:r w:rsidRPr="00EC0141">
        <w:rPr>
          <w:sz w:val="24"/>
          <w:szCs w:val="24"/>
        </w:rPr>
        <w:t>lub został spowodowany przez któregokolwiek z jego pracowników.</w:t>
      </w:r>
    </w:p>
    <w:p w14:paraId="3F5C86BB" w14:textId="77777777" w:rsidR="002C5B0E" w:rsidRDefault="00E8096D" w:rsidP="00323689">
      <w:pPr>
        <w:autoSpaceDE w:val="0"/>
        <w:autoSpaceDN w:val="0"/>
        <w:adjustRightInd w:val="0"/>
        <w:jc w:val="both"/>
        <w:rPr>
          <w:sz w:val="24"/>
          <w:szCs w:val="24"/>
        </w:rPr>
      </w:pPr>
      <w:r>
        <w:rPr>
          <w:sz w:val="24"/>
          <w:szCs w:val="24"/>
        </w:rPr>
        <w:t>10</w:t>
      </w:r>
      <w:r w:rsidR="002C5B0E">
        <w:rPr>
          <w:sz w:val="24"/>
          <w:szCs w:val="24"/>
        </w:rPr>
        <w:t xml:space="preserve">.   Przedmiot zamówienia musi być dostosowany do wymiarów warunków i wyposażenia </w:t>
      </w:r>
      <w:r w:rsidR="00717E27">
        <w:rPr>
          <w:sz w:val="24"/>
          <w:szCs w:val="24"/>
        </w:rPr>
        <w:t>s</w:t>
      </w:r>
      <w:r w:rsidR="002C5B0E">
        <w:rPr>
          <w:sz w:val="24"/>
          <w:szCs w:val="24"/>
        </w:rPr>
        <w:t xml:space="preserve">ali </w:t>
      </w:r>
    </w:p>
    <w:p w14:paraId="5BA980CF" w14:textId="77777777" w:rsidR="006C7E5E" w:rsidRPr="002E3246" w:rsidRDefault="00717E27" w:rsidP="00323689">
      <w:pPr>
        <w:autoSpaceDE w:val="0"/>
        <w:autoSpaceDN w:val="0"/>
        <w:adjustRightInd w:val="0"/>
        <w:ind w:left="360"/>
        <w:jc w:val="both"/>
        <w:rPr>
          <w:b/>
          <w:sz w:val="24"/>
          <w:szCs w:val="24"/>
        </w:rPr>
      </w:pPr>
      <w:r>
        <w:rPr>
          <w:sz w:val="24"/>
          <w:szCs w:val="24"/>
        </w:rPr>
        <w:t xml:space="preserve">widowiskowej. </w:t>
      </w:r>
      <w:r w:rsidR="002C5B0E">
        <w:rPr>
          <w:sz w:val="24"/>
          <w:szCs w:val="24"/>
        </w:rPr>
        <w:t xml:space="preserve">Zamawiający zaleca  przeprowadzenie </w:t>
      </w:r>
      <w:r w:rsidR="006C7E5E" w:rsidRPr="002C5B0E">
        <w:rPr>
          <w:sz w:val="24"/>
          <w:szCs w:val="24"/>
        </w:rPr>
        <w:t xml:space="preserve">wizji lokalnej w celu zapoznania się z </w:t>
      </w:r>
      <w:r w:rsidR="006C7E5E" w:rsidRPr="002E3246">
        <w:rPr>
          <w:sz w:val="24"/>
          <w:szCs w:val="24"/>
        </w:rPr>
        <w:t>warunk</w:t>
      </w:r>
      <w:r w:rsidRPr="002E3246">
        <w:rPr>
          <w:sz w:val="24"/>
          <w:szCs w:val="24"/>
        </w:rPr>
        <w:t>ami realizacji zamówienia</w:t>
      </w:r>
      <w:r w:rsidR="006C7E5E" w:rsidRPr="002E3246">
        <w:rPr>
          <w:sz w:val="24"/>
          <w:szCs w:val="24"/>
        </w:rPr>
        <w:t xml:space="preserve">. Do uzgadniania terminów wizji lokalnych oraz udzielania informacji podczas wizji lokalnych upoważniony jest </w:t>
      </w:r>
      <w:r w:rsidR="002E3246" w:rsidRPr="002E3246">
        <w:rPr>
          <w:b/>
          <w:sz w:val="24"/>
          <w:szCs w:val="24"/>
        </w:rPr>
        <w:t>Mariusz Skóra</w:t>
      </w:r>
      <w:r w:rsidR="002E3246" w:rsidRPr="002E3246">
        <w:rPr>
          <w:sz w:val="24"/>
          <w:szCs w:val="24"/>
        </w:rPr>
        <w:t xml:space="preserve"> </w:t>
      </w:r>
      <w:r w:rsidR="002E3246" w:rsidRPr="002E3246">
        <w:rPr>
          <w:b/>
          <w:bCs/>
          <w:sz w:val="24"/>
          <w:szCs w:val="24"/>
        </w:rPr>
        <w:t>tel.</w:t>
      </w:r>
      <w:r w:rsidR="006C7E5E" w:rsidRPr="002E3246">
        <w:rPr>
          <w:b/>
          <w:bCs/>
          <w:sz w:val="24"/>
          <w:szCs w:val="24"/>
        </w:rPr>
        <w:t xml:space="preserve">: </w:t>
      </w:r>
      <w:r w:rsidR="002E3246" w:rsidRPr="002E3246">
        <w:rPr>
          <w:b/>
          <w:sz w:val="24"/>
          <w:szCs w:val="24"/>
        </w:rPr>
        <w:t>606252092</w:t>
      </w:r>
    </w:p>
    <w:p w14:paraId="10BF6CFA" w14:textId="3D430885" w:rsidR="006C7E5E" w:rsidRDefault="006C7E5E" w:rsidP="00323689">
      <w:pPr>
        <w:pStyle w:val="Akapitzlist"/>
        <w:spacing w:line="240" w:lineRule="auto"/>
        <w:ind w:left="360"/>
        <w:jc w:val="both"/>
        <w:rPr>
          <w:rFonts w:ascii="Times New Roman" w:hAnsi="Times New Roman"/>
          <w:sz w:val="24"/>
          <w:szCs w:val="24"/>
        </w:rPr>
      </w:pPr>
      <w:r w:rsidRPr="00EC0141">
        <w:rPr>
          <w:rFonts w:ascii="Times New Roman" w:hAnsi="Times New Roman"/>
          <w:sz w:val="24"/>
          <w:szCs w:val="24"/>
        </w:rPr>
        <w:t>Zamawiający nie zwraca kosztów, które ponosi Wykonawca w związku z przeprowadzeniem wizji lokalnej.</w:t>
      </w:r>
      <w:r w:rsidR="002C5B0E">
        <w:rPr>
          <w:rFonts w:ascii="Times New Roman" w:hAnsi="Times New Roman"/>
          <w:sz w:val="24"/>
          <w:szCs w:val="24"/>
        </w:rPr>
        <w:t xml:space="preserve"> Poniżej przedstawiamy przybliżone parametr</w:t>
      </w:r>
      <w:r w:rsidR="00885ED8">
        <w:rPr>
          <w:rFonts w:ascii="Times New Roman" w:hAnsi="Times New Roman"/>
          <w:sz w:val="24"/>
          <w:szCs w:val="24"/>
        </w:rPr>
        <w:t>y: a) liczb miejsc siedzących</w:t>
      </w:r>
      <w:r w:rsidR="00612075">
        <w:rPr>
          <w:rFonts w:ascii="Times New Roman" w:hAnsi="Times New Roman"/>
          <w:sz w:val="24"/>
          <w:szCs w:val="24"/>
        </w:rPr>
        <w:t>:</w:t>
      </w:r>
      <w:r w:rsidR="00885ED8">
        <w:rPr>
          <w:rFonts w:ascii="Times New Roman" w:hAnsi="Times New Roman"/>
          <w:sz w:val="24"/>
          <w:szCs w:val="24"/>
        </w:rPr>
        <w:t xml:space="preserve"> 25</w:t>
      </w:r>
      <w:r w:rsidR="00D53E92">
        <w:rPr>
          <w:rFonts w:ascii="Times New Roman" w:hAnsi="Times New Roman"/>
          <w:sz w:val="24"/>
          <w:szCs w:val="24"/>
        </w:rPr>
        <w:t>2</w:t>
      </w:r>
    </w:p>
    <w:p w14:paraId="1AC47C41" w14:textId="77777777" w:rsidR="002C5B0E" w:rsidRDefault="00612075" w:rsidP="00885ED8">
      <w:pPr>
        <w:pStyle w:val="Akapitzlist"/>
        <w:spacing w:after="0" w:line="240" w:lineRule="auto"/>
        <w:ind w:left="360"/>
        <w:jc w:val="both"/>
        <w:rPr>
          <w:rFonts w:ascii="Times New Roman" w:hAnsi="Times New Roman"/>
          <w:sz w:val="24"/>
          <w:szCs w:val="24"/>
        </w:rPr>
      </w:pPr>
      <w:r>
        <w:rPr>
          <w:rFonts w:ascii="Times New Roman" w:hAnsi="Times New Roman"/>
          <w:sz w:val="24"/>
          <w:szCs w:val="24"/>
        </w:rPr>
        <w:t>b) szerokość ekranu: 6 m. c) wysokość ekranu: 4,5 m.</w:t>
      </w:r>
      <w:r w:rsidR="002C5B0E">
        <w:rPr>
          <w:rFonts w:ascii="Times New Roman" w:hAnsi="Times New Roman"/>
          <w:sz w:val="24"/>
          <w:szCs w:val="24"/>
        </w:rPr>
        <w:t xml:space="preserve"> d) odległość projekcyjna</w:t>
      </w:r>
      <w:r>
        <w:rPr>
          <w:rFonts w:ascii="Times New Roman" w:hAnsi="Times New Roman"/>
          <w:sz w:val="24"/>
          <w:szCs w:val="24"/>
        </w:rPr>
        <w:t>:</w:t>
      </w:r>
      <w:r w:rsidR="002C5B0E">
        <w:rPr>
          <w:rFonts w:ascii="Times New Roman" w:hAnsi="Times New Roman"/>
          <w:sz w:val="24"/>
          <w:szCs w:val="24"/>
        </w:rPr>
        <w:t xml:space="preserve"> </w:t>
      </w:r>
      <w:r w:rsidR="00885ED8">
        <w:rPr>
          <w:rFonts w:ascii="Times New Roman" w:hAnsi="Times New Roman"/>
          <w:sz w:val="24"/>
          <w:szCs w:val="24"/>
        </w:rPr>
        <w:t>17 m.</w:t>
      </w:r>
    </w:p>
    <w:p w14:paraId="7EDF7D63" w14:textId="623A4D14" w:rsidR="00FB379D" w:rsidRPr="005007AA" w:rsidRDefault="00E8096D" w:rsidP="00885ED8">
      <w:pPr>
        <w:tabs>
          <w:tab w:val="left" w:pos="426"/>
        </w:tabs>
        <w:jc w:val="both"/>
        <w:rPr>
          <w:sz w:val="24"/>
          <w:szCs w:val="24"/>
        </w:rPr>
      </w:pPr>
      <w:r w:rsidRPr="005007AA">
        <w:rPr>
          <w:sz w:val="24"/>
          <w:szCs w:val="24"/>
        </w:rPr>
        <w:lastRenderedPageBreak/>
        <w:t>11</w:t>
      </w:r>
      <w:r w:rsidR="00E472F4" w:rsidRPr="005007AA">
        <w:rPr>
          <w:sz w:val="24"/>
          <w:szCs w:val="24"/>
        </w:rPr>
        <w:t>.</w:t>
      </w:r>
      <w:r w:rsidR="00FB379D" w:rsidRPr="005007AA">
        <w:rPr>
          <w:sz w:val="24"/>
          <w:szCs w:val="24"/>
        </w:rPr>
        <w:t>Zestaw sprzęt</w:t>
      </w:r>
      <w:r w:rsidR="00717E27" w:rsidRPr="005007AA">
        <w:rPr>
          <w:sz w:val="24"/>
          <w:szCs w:val="24"/>
        </w:rPr>
        <w:t>ow</w:t>
      </w:r>
      <w:r w:rsidR="00FB379D" w:rsidRPr="005007AA">
        <w:rPr>
          <w:sz w:val="24"/>
          <w:szCs w:val="24"/>
        </w:rPr>
        <w:t xml:space="preserve">y powinien być kompatybilny z </w:t>
      </w:r>
      <w:r w:rsidR="00B56441" w:rsidRPr="005007AA">
        <w:rPr>
          <w:sz w:val="24"/>
          <w:szCs w:val="24"/>
        </w:rPr>
        <w:t xml:space="preserve">aktualnym systemem </w:t>
      </w:r>
      <w:r w:rsidR="00D53E92">
        <w:rPr>
          <w:sz w:val="24"/>
          <w:szCs w:val="24"/>
        </w:rPr>
        <w:t>AV</w:t>
      </w:r>
      <w:r w:rsidR="00B56441" w:rsidRPr="005007AA">
        <w:rPr>
          <w:sz w:val="24"/>
          <w:szCs w:val="24"/>
        </w:rPr>
        <w:t xml:space="preserve"> </w:t>
      </w:r>
      <w:r w:rsidR="005007AA" w:rsidRPr="005007AA">
        <w:rPr>
          <w:sz w:val="24"/>
          <w:szCs w:val="24"/>
        </w:rPr>
        <w:t xml:space="preserve">      </w:t>
      </w:r>
      <w:r w:rsidR="005007AA" w:rsidRPr="005007AA">
        <w:rPr>
          <w:sz w:val="24"/>
          <w:szCs w:val="24"/>
        </w:rPr>
        <w:tab/>
      </w:r>
      <w:r w:rsidR="00B56441" w:rsidRPr="005007AA">
        <w:rPr>
          <w:sz w:val="24"/>
          <w:szCs w:val="24"/>
        </w:rPr>
        <w:t>znajdują</w:t>
      </w:r>
      <w:r w:rsidR="005007AA" w:rsidRPr="005007AA">
        <w:rPr>
          <w:sz w:val="24"/>
          <w:szCs w:val="24"/>
        </w:rPr>
        <w:t>cym się w obiekcie.</w:t>
      </w:r>
    </w:p>
    <w:p w14:paraId="5EDA2C82" w14:textId="77777777" w:rsidR="006C7E5E" w:rsidRDefault="00E8096D" w:rsidP="00885ED8">
      <w:pPr>
        <w:jc w:val="both"/>
        <w:rPr>
          <w:sz w:val="24"/>
          <w:szCs w:val="24"/>
        </w:rPr>
      </w:pPr>
      <w:r>
        <w:rPr>
          <w:sz w:val="24"/>
          <w:szCs w:val="24"/>
        </w:rPr>
        <w:t>12</w:t>
      </w:r>
      <w:r w:rsidR="002C5B0E">
        <w:rPr>
          <w:sz w:val="24"/>
          <w:szCs w:val="24"/>
        </w:rPr>
        <w:t>.</w:t>
      </w:r>
      <w:r w:rsidR="006C7E5E" w:rsidRPr="00EC0141">
        <w:rPr>
          <w:sz w:val="24"/>
          <w:szCs w:val="24"/>
        </w:rPr>
        <w:t>Wszystkie użyte do wykonania przedmiotu zamówienia mate</w:t>
      </w:r>
      <w:r w:rsidR="002C5B0E">
        <w:rPr>
          <w:sz w:val="24"/>
          <w:szCs w:val="24"/>
        </w:rPr>
        <w:t xml:space="preserve">riały muszą być fabrycznie nowe </w:t>
      </w:r>
    </w:p>
    <w:p w14:paraId="72EA66A4" w14:textId="77777777" w:rsidR="00E83DE9" w:rsidRPr="00EC0141" w:rsidRDefault="002C5B0E" w:rsidP="00323689">
      <w:pPr>
        <w:ind w:left="567" w:hanging="567"/>
        <w:jc w:val="both"/>
        <w:rPr>
          <w:sz w:val="24"/>
          <w:szCs w:val="24"/>
        </w:rPr>
      </w:pPr>
      <w:r>
        <w:rPr>
          <w:sz w:val="24"/>
          <w:szCs w:val="24"/>
        </w:rPr>
        <w:t xml:space="preserve">     </w:t>
      </w:r>
      <w:r w:rsidRPr="00EC0141">
        <w:rPr>
          <w:sz w:val="24"/>
          <w:szCs w:val="24"/>
        </w:rPr>
        <w:t>i posi</w:t>
      </w:r>
      <w:r w:rsidR="00717E27">
        <w:rPr>
          <w:sz w:val="24"/>
          <w:szCs w:val="24"/>
        </w:rPr>
        <w:t>adać parametry techniczne zgodne z obowiązującymi przepisami.</w:t>
      </w:r>
      <w:r w:rsidRPr="00EC0141">
        <w:rPr>
          <w:sz w:val="24"/>
          <w:szCs w:val="24"/>
        </w:rPr>
        <w:t>.</w:t>
      </w:r>
      <w:r w:rsidRPr="00EC0141">
        <w:rPr>
          <w:color w:val="FF0000"/>
          <w:sz w:val="24"/>
          <w:szCs w:val="24"/>
        </w:rPr>
        <w:t xml:space="preserve"> </w:t>
      </w:r>
    </w:p>
    <w:p w14:paraId="2570A59B" w14:textId="77777777" w:rsidR="002C5B0E" w:rsidRDefault="00EC0141" w:rsidP="00323689">
      <w:pPr>
        <w:pStyle w:val="Akapitzlist4"/>
        <w:ind w:left="426" w:hanging="426"/>
        <w:contextualSpacing w:val="0"/>
        <w:rPr>
          <w:rFonts w:ascii="Times New Roman" w:hAnsi="Times New Roman"/>
          <w:sz w:val="24"/>
          <w:szCs w:val="24"/>
          <w:lang w:eastAsia="pl-PL"/>
        </w:rPr>
      </w:pPr>
      <w:r>
        <w:rPr>
          <w:rFonts w:ascii="Times New Roman" w:hAnsi="Times New Roman"/>
          <w:color w:val="000000"/>
          <w:sz w:val="24"/>
          <w:szCs w:val="24"/>
        </w:rPr>
        <w:t>1</w:t>
      </w:r>
      <w:r w:rsidR="00E8096D">
        <w:rPr>
          <w:rFonts w:ascii="Times New Roman" w:hAnsi="Times New Roman"/>
          <w:color w:val="000000"/>
          <w:sz w:val="24"/>
          <w:szCs w:val="24"/>
        </w:rPr>
        <w:t>3</w:t>
      </w:r>
      <w:r w:rsidR="006C7E5E" w:rsidRPr="00EC0141">
        <w:rPr>
          <w:rFonts w:ascii="Times New Roman" w:hAnsi="Times New Roman"/>
          <w:color w:val="000000"/>
          <w:sz w:val="24"/>
          <w:szCs w:val="24"/>
        </w:rPr>
        <w:t>.</w:t>
      </w:r>
      <w:r w:rsidR="006C7E5E" w:rsidRPr="00EC0141">
        <w:rPr>
          <w:rFonts w:ascii="Times New Roman" w:hAnsi="Times New Roman"/>
          <w:sz w:val="24"/>
          <w:szCs w:val="24"/>
          <w:lang w:eastAsia="pl-PL"/>
        </w:rPr>
        <w:t>Wykonawca ponosi odpowiedzialność za szkody wy</w:t>
      </w:r>
      <w:r w:rsidR="002C5B0E">
        <w:rPr>
          <w:rFonts w:ascii="Times New Roman" w:hAnsi="Times New Roman"/>
          <w:sz w:val="24"/>
          <w:szCs w:val="24"/>
          <w:lang w:eastAsia="pl-PL"/>
        </w:rPr>
        <w:t>rządzone w związku z realizacją</w:t>
      </w:r>
    </w:p>
    <w:p w14:paraId="6D8DE0E1" w14:textId="77777777" w:rsidR="00D66D75" w:rsidRPr="00717E27" w:rsidRDefault="006C7E5E" w:rsidP="00323689">
      <w:pPr>
        <w:pStyle w:val="Akapitzlist4"/>
        <w:ind w:left="300"/>
        <w:contextualSpacing w:val="0"/>
        <w:rPr>
          <w:rFonts w:ascii="Times New Roman" w:hAnsi="Times New Roman"/>
          <w:sz w:val="24"/>
          <w:szCs w:val="24"/>
          <w:lang w:eastAsia="pl-PL"/>
        </w:rPr>
      </w:pPr>
      <w:r w:rsidRPr="00EC0141">
        <w:rPr>
          <w:rFonts w:ascii="Times New Roman" w:hAnsi="Times New Roman"/>
          <w:sz w:val="24"/>
          <w:szCs w:val="24"/>
          <w:lang w:eastAsia="pl-PL"/>
        </w:rPr>
        <w:t xml:space="preserve">przedmiotu umowy, na zasadach ogólnych. W przypadku zniszczenia lub uszkodzenia </w:t>
      </w:r>
      <w:r w:rsidR="00FB379D">
        <w:rPr>
          <w:rFonts w:ascii="Times New Roman" w:hAnsi="Times New Roman"/>
          <w:sz w:val="24"/>
          <w:szCs w:val="24"/>
          <w:lang w:eastAsia="pl-PL"/>
        </w:rPr>
        <w:t xml:space="preserve">   </w:t>
      </w:r>
      <w:r w:rsidRPr="00EC0141">
        <w:rPr>
          <w:rFonts w:ascii="Times New Roman" w:hAnsi="Times New Roman"/>
          <w:sz w:val="24"/>
          <w:szCs w:val="24"/>
          <w:lang w:eastAsia="pl-PL"/>
        </w:rPr>
        <w:t>elementów modernizowanego obiektu lub istniejącej infrastruktury za które Wykonawca ponosi odpowiedzialność na zasadach ogólnych, Wykonawca zostanie wezwany do naprawy, w odpowiednim terminie wyznaczonym przez Zamawiającego, a w przypadku bezskutecznego upływu terminu wskazanego w wezwaniu Zamawiający dokona niezbę</w:t>
      </w:r>
      <w:r w:rsidR="00717E27">
        <w:rPr>
          <w:rFonts w:ascii="Times New Roman" w:hAnsi="Times New Roman"/>
          <w:sz w:val="24"/>
          <w:szCs w:val="24"/>
          <w:lang w:eastAsia="pl-PL"/>
        </w:rPr>
        <w:t>dnych napraw na koszt Wykonawcy.</w:t>
      </w:r>
    </w:p>
    <w:p w14:paraId="76F91311" w14:textId="77777777" w:rsidR="003F2278" w:rsidRDefault="00E8096D" w:rsidP="003F2278">
      <w:pPr>
        <w:pStyle w:val="Default"/>
        <w:spacing w:after="27"/>
        <w:jc w:val="both"/>
        <w:rPr>
          <w:sz w:val="23"/>
          <w:szCs w:val="23"/>
        </w:rPr>
      </w:pPr>
      <w:r>
        <w:rPr>
          <w:sz w:val="23"/>
          <w:szCs w:val="23"/>
        </w:rPr>
        <w:t>14</w:t>
      </w:r>
      <w:r w:rsidR="003F2278">
        <w:rPr>
          <w:sz w:val="23"/>
          <w:szCs w:val="23"/>
        </w:rPr>
        <w:t xml:space="preserve">. Podwykonawstwo: </w:t>
      </w:r>
    </w:p>
    <w:p w14:paraId="4C5D72C7" w14:textId="77777777" w:rsidR="003F2278" w:rsidRPr="008D0378" w:rsidRDefault="003F2278" w:rsidP="00E472F4">
      <w:pPr>
        <w:pStyle w:val="Default"/>
        <w:spacing w:after="27"/>
        <w:ind w:left="708"/>
        <w:jc w:val="both"/>
        <w:rPr>
          <w:color w:val="auto"/>
          <w:sz w:val="23"/>
          <w:szCs w:val="23"/>
        </w:rPr>
      </w:pPr>
      <w:r>
        <w:rPr>
          <w:sz w:val="23"/>
          <w:szCs w:val="23"/>
        </w:rPr>
        <w:t xml:space="preserve">a) Zakres zamówienia planowany do powierzenia podwykonawcom musi być wskazany w formularzu oferty stanowiącym </w:t>
      </w:r>
      <w:r w:rsidRPr="008D0378">
        <w:rPr>
          <w:color w:val="auto"/>
          <w:sz w:val="23"/>
          <w:szCs w:val="23"/>
        </w:rPr>
        <w:t xml:space="preserve">załącznik nr 1 do niniejszej SIWZ. </w:t>
      </w:r>
    </w:p>
    <w:p w14:paraId="38092305" w14:textId="77777777" w:rsidR="003F2278" w:rsidRDefault="003F2278" w:rsidP="00E472F4">
      <w:pPr>
        <w:pStyle w:val="Default"/>
        <w:spacing w:after="27"/>
        <w:ind w:left="708"/>
        <w:jc w:val="both"/>
        <w:rPr>
          <w:sz w:val="23"/>
          <w:szCs w:val="23"/>
        </w:rPr>
      </w:pPr>
      <w:r>
        <w:rPr>
          <w:sz w:val="23"/>
          <w:szCs w:val="23"/>
        </w:rPr>
        <w:t xml:space="preserve">b) Brak informacji w formularzu oferty w sprawie zakresu zamówienia powierzonego podwykonawcom będzie traktowany, jako deklaracja samodzielnej realizacji zamówienia przez Wykonawcę. </w:t>
      </w:r>
    </w:p>
    <w:p w14:paraId="519151C7" w14:textId="77777777" w:rsidR="003F2278" w:rsidRPr="008D0378" w:rsidRDefault="003F2278" w:rsidP="00E472F4">
      <w:pPr>
        <w:pStyle w:val="Default"/>
        <w:spacing w:after="27"/>
        <w:ind w:firstLine="708"/>
        <w:jc w:val="both"/>
        <w:rPr>
          <w:color w:val="FF0000"/>
          <w:sz w:val="23"/>
          <w:szCs w:val="23"/>
        </w:rPr>
      </w:pPr>
      <w:r>
        <w:rPr>
          <w:sz w:val="23"/>
          <w:szCs w:val="23"/>
        </w:rPr>
        <w:t xml:space="preserve">c) Szczegółowe zasady dotyczące podwykonawstwa zostały określone </w:t>
      </w:r>
      <w:r w:rsidRPr="008D0378">
        <w:rPr>
          <w:color w:val="auto"/>
          <w:sz w:val="23"/>
          <w:szCs w:val="23"/>
        </w:rPr>
        <w:t>w § 6 wzoru umowy.</w:t>
      </w:r>
      <w:r w:rsidRPr="008D0378">
        <w:rPr>
          <w:color w:val="FF0000"/>
          <w:sz w:val="23"/>
          <w:szCs w:val="23"/>
        </w:rPr>
        <w:t xml:space="preserve"> </w:t>
      </w:r>
    </w:p>
    <w:p w14:paraId="4EFB2CC3" w14:textId="77777777" w:rsidR="00595573" w:rsidRPr="0089034D" w:rsidRDefault="00E8096D" w:rsidP="00E472F4">
      <w:pPr>
        <w:pStyle w:val="Default"/>
        <w:spacing w:after="27"/>
        <w:jc w:val="both"/>
      </w:pPr>
      <w:r>
        <w:t>15</w:t>
      </w:r>
      <w:r w:rsidR="00E472F4">
        <w:t>.</w:t>
      </w:r>
      <w:r w:rsidR="00595573" w:rsidRPr="0089034D">
        <w:t xml:space="preserve">Nazwy własne zawarte w dokumentacji przetargowej są przykładowe. W przypadku </w:t>
      </w:r>
      <w:r w:rsidR="00E472F4">
        <w:t xml:space="preserve">    </w:t>
      </w:r>
      <w:r w:rsidR="00595573" w:rsidRPr="0089034D">
        <w:t>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w:t>
      </w:r>
      <w:r w:rsidR="00595573">
        <w:t>nawca</w:t>
      </w:r>
      <w:r w:rsidR="00595573" w:rsidRPr="0089034D">
        <w:t xml:space="preserve"> </w:t>
      </w:r>
      <w:r w:rsidR="00595573" w:rsidRPr="00595573">
        <w:rPr>
          <w:b/>
        </w:rPr>
        <w:t>zobowiązany jest złożyć do oferty</w:t>
      </w:r>
      <w:r w:rsidR="00595573" w:rsidRPr="0089034D">
        <w:t xml:space="preserve"> opis materiałów i produktów równoważnych, zgodnie z </w:t>
      </w:r>
      <w:proofErr w:type="spellStart"/>
      <w:r w:rsidR="00595573" w:rsidRPr="0089034D">
        <w:t>siwz</w:t>
      </w:r>
      <w:proofErr w:type="spellEnd"/>
      <w:r w:rsidR="00595573" w:rsidRPr="0089034D">
        <w:t xml:space="preserve">. </w:t>
      </w:r>
    </w:p>
    <w:p w14:paraId="14F11D25" w14:textId="77777777" w:rsidR="00595573" w:rsidRPr="0089034D" w:rsidRDefault="00E8096D" w:rsidP="00595573">
      <w:pPr>
        <w:pStyle w:val="Default"/>
        <w:jc w:val="both"/>
      </w:pPr>
      <w:r>
        <w:t>16</w:t>
      </w:r>
      <w:r w:rsidR="00595573" w:rsidRPr="0089034D">
        <w:t xml:space="preserve">. W przypadku wystąpienia w dokumentacji przetargowej odniesień do norm, europejskich ocen technicznych, aprobat, specyfikacji technicznych i systemów referencji technicznych, o </w:t>
      </w:r>
      <w:r w:rsidR="00595573" w:rsidRPr="0089034D">
        <w:rPr>
          <w:color w:val="auto"/>
        </w:rPr>
        <w:t>których mowa w art. 30 ust. 1 pkt. 2 oraz ust. 3 ustawy, dopuszcza się rozwiązania równoważne. W przypadku zaoferowania r</w:t>
      </w:r>
      <w:r w:rsidR="00595573">
        <w:rPr>
          <w:color w:val="auto"/>
        </w:rPr>
        <w:t xml:space="preserve">ozwiązań równoważnych </w:t>
      </w:r>
      <w:r w:rsidR="00595573" w:rsidRPr="00595573">
        <w:rPr>
          <w:b/>
          <w:color w:val="auto"/>
        </w:rPr>
        <w:t>Wykonawca zobowiązany jest wykazać i przedłożyć do oferty</w:t>
      </w:r>
      <w:r w:rsidR="00595573" w:rsidRPr="0089034D">
        <w:rPr>
          <w:color w:val="auto"/>
        </w:rPr>
        <w:t xml:space="preserve">,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 </w:t>
      </w:r>
    </w:p>
    <w:p w14:paraId="00F7C1ED" w14:textId="77777777" w:rsidR="00595573" w:rsidRPr="00595573" w:rsidRDefault="00595573" w:rsidP="00595573">
      <w:pPr>
        <w:tabs>
          <w:tab w:val="left" w:pos="426"/>
        </w:tabs>
        <w:jc w:val="both"/>
        <w:rPr>
          <w:b/>
          <w:sz w:val="24"/>
          <w:szCs w:val="24"/>
        </w:rPr>
      </w:pPr>
    </w:p>
    <w:p w14:paraId="3BD75E64" w14:textId="77777777" w:rsidR="003F2278" w:rsidRDefault="003F2278" w:rsidP="003F2278">
      <w:pPr>
        <w:tabs>
          <w:tab w:val="left" w:pos="426"/>
        </w:tabs>
        <w:jc w:val="both"/>
        <w:rPr>
          <w:sz w:val="24"/>
          <w:szCs w:val="24"/>
        </w:rPr>
      </w:pPr>
    </w:p>
    <w:p w14:paraId="504CEC22" w14:textId="77777777" w:rsidR="006C7FED" w:rsidRPr="00FB6242" w:rsidRDefault="006C7FED" w:rsidP="00732338">
      <w:pPr>
        <w:pStyle w:val="pkt"/>
        <w:tabs>
          <w:tab w:val="left" w:pos="284"/>
        </w:tabs>
        <w:spacing w:before="0" w:after="0"/>
        <w:ind w:left="0" w:firstLine="0"/>
      </w:pPr>
    </w:p>
    <w:p w14:paraId="320BB66F" w14:textId="77777777" w:rsidR="006405B6" w:rsidRPr="00FB6242" w:rsidRDefault="006405B6" w:rsidP="006405B6">
      <w:pPr>
        <w:jc w:val="both"/>
        <w:rPr>
          <w:sz w:val="24"/>
          <w:szCs w:val="24"/>
        </w:rPr>
      </w:pPr>
    </w:p>
    <w:p w14:paraId="06629140" w14:textId="77777777" w:rsidR="00531B95" w:rsidRPr="004A66A7" w:rsidRDefault="00717E27" w:rsidP="00531B95">
      <w:pPr>
        <w:pStyle w:val="Tekstpodstawowy"/>
        <w:rPr>
          <w:b w:val="0"/>
          <w:sz w:val="24"/>
          <w:szCs w:val="24"/>
        </w:rPr>
      </w:pPr>
      <w:r>
        <w:rPr>
          <w:b w:val="0"/>
          <w:sz w:val="24"/>
          <w:szCs w:val="24"/>
        </w:rPr>
        <w:t>Przecław</w:t>
      </w:r>
      <w:r w:rsidR="00531B95" w:rsidRPr="004A66A7">
        <w:rPr>
          <w:b w:val="0"/>
          <w:sz w:val="24"/>
          <w:szCs w:val="24"/>
        </w:rPr>
        <w:t>, dn</w:t>
      </w:r>
      <w:r w:rsidR="005F60EF">
        <w:rPr>
          <w:b w:val="0"/>
          <w:sz w:val="24"/>
          <w:szCs w:val="24"/>
        </w:rPr>
        <w:t xml:space="preserve">. </w:t>
      </w:r>
      <w:r>
        <w:rPr>
          <w:b w:val="0"/>
          <w:sz w:val="24"/>
          <w:szCs w:val="24"/>
        </w:rPr>
        <w:t>……….</w:t>
      </w:r>
      <w:r w:rsidR="00531B95" w:rsidRPr="004A66A7">
        <w:rPr>
          <w:b w:val="0"/>
          <w:sz w:val="24"/>
          <w:szCs w:val="24"/>
        </w:rPr>
        <w:t>.</w:t>
      </w:r>
      <w:r w:rsidR="004303FE">
        <w:rPr>
          <w:b w:val="0"/>
          <w:sz w:val="24"/>
          <w:szCs w:val="24"/>
        </w:rPr>
        <w:t>2020</w:t>
      </w:r>
      <w:r w:rsidR="00531B95" w:rsidRPr="004A66A7">
        <w:rPr>
          <w:b w:val="0"/>
          <w:sz w:val="24"/>
          <w:szCs w:val="24"/>
        </w:rPr>
        <w:t xml:space="preserve"> r.</w:t>
      </w:r>
      <w:r w:rsidR="00531B95" w:rsidRPr="004A66A7">
        <w:rPr>
          <w:b w:val="0"/>
          <w:sz w:val="24"/>
          <w:szCs w:val="24"/>
        </w:rPr>
        <w:tab/>
      </w:r>
    </w:p>
    <w:p w14:paraId="0E6AFE53" w14:textId="77777777" w:rsidR="00531B95" w:rsidRDefault="00531B95" w:rsidP="00531B95">
      <w:pPr>
        <w:pStyle w:val="pkt"/>
        <w:spacing w:before="0" w:after="0"/>
        <w:ind w:left="0" w:firstLine="0"/>
      </w:pPr>
      <w:r w:rsidRPr="00BA74F6">
        <w:rPr>
          <w:color w:val="FF0000"/>
        </w:rPr>
        <w:tab/>
      </w:r>
      <w:r w:rsidRPr="00BA74F6">
        <w:rPr>
          <w:color w:val="FF0000"/>
        </w:rPr>
        <w:tab/>
      </w:r>
      <w:r w:rsidRPr="00BA74F6">
        <w:rPr>
          <w:color w:val="FF0000"/>
        </w:rPr>
        <w:tab/>
      </w:r>
      <w:r w:rsidRPr="00BA74F6">
        <w:rPr>
          <w:color w:val="FF0000"/>
        </w:rPr>
        <w:tab/>
      </w:r>
      <w:r w:rsidRPr="00BA74F6">
        <w:rPr>
          <w:color w:val="FF0000"/>
        </w:rPr>
        <w:tab/>
      </w:r>
      <w:r>
        <w:t xml:space="preserve">  </w:t>
      </w:r>
      <w:r>
        <w:tab/>
      </w:r>
      <w:r>
        <w:tab/>
      </w:r>
      <w:r>
        <w:tab/>
      </w:r>
      <w:r>
        <w:tab/>
        <w:t xml:space="preserve">  </w:t>
      </w:r>
    </w:p>
    <w:p w14:paraId="39AB60DD" w14:textId="77777777" w:rsidR="00531B95" w:rsidRDefault="00531B95" w:rsidP="00531B95">
      <w:pPr>
        <w:pStyle w:val="pkt"/>
        <w:spacing w:before="0" w:after="0"/>
        <w:ind w:left="0" w:firstLine="0"/>
      </w:pPr>
    </w:p>
    <w:p w14:paraId="7EAFC64A" w14:textId="77777777" w:rsidR="00531B95" w:rsidRPr="005B5AC2" w:rsidRDefault="00531B95" w:rsidP="00531B95">
      <w:pPr>
        <w:pStyle w:val="pkt"/>
        <w:spacing w:before="0" w:after="0"/>
        <w:ind w:left="0" w:firstLine="0"/>
      </w:pPr>
      <w:r>
        <w:tab/>
      </w:r>
      <w:r>
        <w:tab/>
      </w:r>
      <w:r>
        <w:tab/>
      </w:r>
      <w:r>
        <w:tab/>
      </w:r>
      <w:r>
        <w:tab/>
      </w:r>
      <w:r>
        <w:tab/>
      </w:r>
      <w:r>
        <w:tab/>
      </w:r>
      <w:r>
        <w:tab/>
      </w:r>
      <w:r>
        <w:tab/>
      </w:r>
      <w:r>
        <w:tab/>
        <w:t>Z A T W I E R D Z I Ł:</w:t>
      </w:r>
    </w:p>
    <w:p w14:paraId="3856F414" w14:textId="77777777" w:rsidR="00531B95" w:rsidRPr="0083377A" w:rsidRDefault="00531B95" w:rsidP="00531B95">
      <w:pPr>
        <w:ind w:left="3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7ADE6C05" w14:textId="77777777" w:rsidR="000D52A7" w:rsidRDefault="000D52A7"/>
    <w:sectPr w:rsidR="000D52A7" w:rsidSect="00CE5745">
      <w:headerReference w:type="default" r:id="rId14"/>
      <w:footerReference w:type="default" r:id="rId15"/>
      <w:pgSz w:w="12240" w:h="15840"/>
      <w:pgMar w:top="993"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1262" w14:textId="77777777" w:rsidR="001C1739" w:rsidRDefault="001C1739" w:rsidP="005A58AF">
      <w:r>
        <w:separator/>
      </w:r>
    </w:p>
  </w:endnote>
  <w:endnote w:type="continuationSeparator" w:id="0">
    <w:p w14:paraId="4AC4DDB1" w14:textId="77777777" w:rsidR="001C1739" w:rsidRDefault="001C1739" w:rsidP="005A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charset w:val="EE"/>
    <w:family w:val="roman"/>
    <w:pitch w:val="default"/>
  </w:font>
  <w:font w:name="TTE19A0838t00">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BF23" w14:textId="77777777" w:rsidR="002102E2" w:rsidRDefault="004A422F">
    <w:pPr>
      <w:pStyle w:val="Stopka"/>
      <w:jc w:val="center"/>
    </w:pPr>
    <w:r>
      <w:rPr>
        <w:noProof/>
      </w:rPr>
      <w:fldChar w:fldCharType="begin"/>
    </w:r>
    <w:r w:rsidR="002102E2">
      <w:rPr>
        <w:noProof/>
      </w:rPr>
      <w:instrText>PAGE   \* MERGEFORMAT</w:instrText>
    </w:r>
    <w:r>
      <w:rPr>
        <w:noProof/>
      </w:rPr>
      <w:fldChar w:fldCharType="separate"/>
    </w:r>
    <w:r w:rsidR="00EC7339">
      <w:rPr>
        <w:noProof/>
      </w:rPr>
      <w:t>20</w:t>
    </w:r>
    <w:r>
      <w:rPr>
        <w:noProof/>
      </w:rPr>
      <w:fldChar w:fldCharType="end"/>
    </w:r>
  </w:p>
  <w:p w14:paraId="723F6EAA" w14:textId="77777777" w:rsidR="002102E2" w:rsidRDefault="002102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215F" w14:textId="77777777" w:rsidR="001C1739" w:rsidRDefault="001C1739" w:rsidP="005A58AF">
      <w:r>
        <w:separator/>
      </w:r>
    </w:p>
  </w:footnote>
  <w:footnote w:type="continuationSeparator" w:id="0">
    <w:p w14:paraId="58353023" w14:textId="77777777" w:rsidR="001C1739" w:rsidRDefault="001C1739" w:rsidP="005A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05E5" w14:textId="648343FA" w:rsidR="002102E2" w:rsidRDefault="002102E2">
    <w:pPr>
      <w:pStyle w:val="Nagwek"/>
    </w:pPr>
    <w:r>
      <w:t>GOKSIR.</w:t>
    </w:r>
    <w:r w:rsidR="00CE5745">
      <w:t>3410.1.2020</w:t>
    </w:r>
  </w:p>
  <w:p w14:paraId="1AD3B0BA" w14:textId="77777777" w:rsidR="00CE5745" w:rsidRPr="00042D38" w:rsidRDefault="00CE57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432" w:hanging="432"/>
      </w:pPr>
      <w:rPr>
        <w:rFonts w:ascii="Arial" w:hAnsi="Arial" w:cs="Arial" w:hint="default"/>
        <w:b/>
        <w:bCs/>
        <w:color w:val="auto"/>
        <w:sz w:val="20"/>
        <w:szCs w:val="20"/>
      </w:rPr>
    </w:lvl>
    <w:lvl w:ilvl="1">
      <w:start w:val="1"/>
      <w:numFmt w:val="none"/>
      <w:suff w:val="nothing"/>
      <w:lvlText w:val=""/>
      <w:lvlJc w:val="left"/>
      <w:pPr>
        <w:tabs>
          <w:tab w:val="num" w:pos="0"/>
        </w:tabs>
        <w:ind w:left="576" w:hanging="576"/>
      </w:pPr>
      <w:rPr>
        <w:rFonts w:cs="Arial"/>
        <w:sz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5"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7" w15:restartNumberingAfterBreak="0">
    <w:nsid w:val="165F6A4D"/>
    <w:multiLevelType w:val="hybridMultilevel"/>
    <w:tmpl w:val="0D1423E0"/>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15:restartNumberingAfterBreak="0">
    <w:nsid w:val="19F63095"/>
    <w:multiLevelType w:val="multilevel"/>
    <w:tmpl w:val="19F63095"/>
    <w:lvl w:ilvl="0">
      <w:start w:val="1"/>
      <w:numFmt w:val="decimal"/>
      <w:lvlText w:val="3.%1"/>
      <w:lvlJc w:val="left"/>
      <w:pPr>
        <w:ind w:left="677"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DE4431"/>
    <w:multiLevelType w:val="multilevel"/>
    <w:tmpl w:val="B94C0AEC"/>
    <w:lvl w:ilvl="0">
      <w:start w:val="1"/>
      <w:numFmt w:val="decimal"/>
      <w:lvlText w:val="%1."/>
      <w:lvlJc w:val="left"/>
      <w:pPr>
        <w:tabs>
          <w:tab w:val="num" w:pos="360"/>
        </w:tabs>
        <w:ind w:left="360" w:hanging="360"/>
      </w:pPr>
      <w:rPr>
        <w:rFonts w:hint="default"/>
        <w:b w:val="0"/>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F3B35A0"/>
    <w:multiLevelType w:val="multilevel"/>
    <w:tmpl w:val="B4AEE596"/>
    <w:lvl w:ilvl="0">
      <w:start w:val="4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16" w15:restartNumberingAfterBreak="0">
    <w:nsid w:val="408E3EB7"/>
    <w:multiLevelType w:val="hybridMultilevel"/>
    <w:tmpl w:val="47748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C3727"/>
    <w:multiLevelType w:val="hybridMultilevel"/>
    <w:tmpl w:val="4B90388E"/>
    <w:lvl w:ilvl="0" w:tplc="E9D2E38C">
      <w:start w:val="1"/>
      <w:numFmt w:val="decimal"/>
      <w:lvlText w:val="%1."/>
      <w:lvlJc w:val="left"/>
      <w:pPr>
        <w:ind w:left="1145" w:hanging="360"/>
      </w:pPr>
      <w:rPr>
        <w:rFonts w:cs="Times New Roman"/>
        <w:strike w:val="0"/>
      </w:rPr>
    </w:lvl>
    <w:lvl w:ilvl="1" w:tplc="04150019">
      <w:start w:val="1"/>
      <w:numFmt w:val="lowerLetter"/>
      <w:lvlText w:val="%2."/>
      <w:lvlJc w:val="left"/>
      <w:pPr>
        <w:ind w:left="1865" w:hanging="360"/>
      </w:pPr>
      <w:rPr>
        <w:rFonts w:cs="Times New Roman"/>
      </w:rPr>
    </w:lvl>
    <w:lvl w:ilvl="2" w:tplc="0B6A4A78">
      <w:start w:val="1"/>
      <w:numFmt w:val="lowerLetter"/>
      <w:lvlText w:val="%3)"/>
      <w:lvlJc w:val="left"/>
      <w:pPr>
        <w:tabs>
          <w:tab w:val="num" w:pos="2765"/>
        </w:tabs>
        <w:ind w:left="2765" w:hanging="360"/>
      </w:pPr>
      <w:rPr>
        <w:rFonts w:ascii="Calibri" w:eastAsia="Times New Roman" w:hAnsi="Calibri" w:cs="Calibri" w:hint="default"/>
        <w:sz w:val="22"/>
        <w:szCs w:val="22"/>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8" w15:restartNumberingAfterBreak="0">
    <w:nsid w:val="46A27C19"/>
    <w:multiLevelType w:val="hybridMultilevel"/>
    <w:tmpl w:val="59128CFC"/>
    <w:lvl w:ilvl="0" w:tplc="DFD8DD48">
      <w:start w:val="1"/>
      <w:numFmt w:val="decimal"/>
      <w:lvlText w:val="%1."/>
      <w:lvlJc w:val="left"/>
      <w:pPr>
        <w:ind w:left="4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20652"/>
    <w:multiLevelType w:val="hybridMultilevel"/>
    <w:tmpl w:val="5E8A55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DF20C65"/>
    <w:multiLevelType w:val="hybridMultilevel"/>
    <w:tmpl w:val="666CC40A"/>
    <w:lvl w:ilvl="0" w:tplc="4D40F316">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4FC913DA"/>
    <w:multiLevelType w:val="hybridMultilevel"/>
    <w:tmpl w:val="759A1B72"/>
    <w:lvl w:ilvl="0" w:tplc="4EBCE610">
      <w:start w:val="1"/>
      <w:numFmt w:val="lowerLetter"/>
      <w:lvlText w:val="%1)"/>
      <w:lvlJc w:val="left"/>
      <w:pPr>
        <w:ind w:left="928" w:hanging="360"/>
      </w:pPr>
      <w:rPr>
        <w:rFonts w:hint="default"/>
        <w:b w:val="0"/>
        <w:i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3"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5"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3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B7A420A"/>
    <w:multiLevelType w:val="singleLevel"/>
    <w:tmpl w:val="72F8F92C"/>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39"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0"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3763"/>
        </w:tabs>
        <w:ind w:left="3763"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15:restartNumberingAfterBreak="0">
    <w:nsid w:val="7EE55D71"/>
    <w:multiLevelType w:val="hybridMultilevel"/>
    <w:tmpl w:val="E75C7AB4"/>
    <w:lvl w:ilvl="0" w:tplc="89167DA6">
      <w:start w:val="1"/>
      <w:numFmt w:val="decimal"/>
      <w:lvlText w:val="%1."/>
      <w:lvlJc w:val="left"/>
      <w:pPr>
        <w:tabs>
          <w:tab w:val="num" w:pos="1800"/>
        </w:tabs>
        <w:ind w:left="1800" w:hanging="360"/>
      </w:pPr>
      <w:rPr>
        <w:rFonts w:cs="Times New Roman"/>
        <w:b w:val="0"/>
      </w:rPr>
    </w:lvl>
    <w:lvl w:ilvl="1" w:tplc="815071C8">
      <w:start w:val="1"/>
      <w:numFmt w:val="lowerLetter"/>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EE5791F"/>
    <w:multiLevelType w:val="hybridMultilevel"/>
    <w:tmpl w:val="79E27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5"/>
  </w:num>
  <w:num w:numId="3">
    <w:abstractNumId w:val="2"/>
  </w:num>
  <w:num w:numId="4">
    <w:abstractNumId w:val="36"/>
  </w:num>
  <w:num w:numId="5">
    <w:abstractNumId w:val="1"/>
  </w:num>
  <w:num w:numId="6">
    <w:abstractNumId w:val="12"/>
  </w:num>
  <w:num w:numId="7">
    <w:abstractNumId w:val="40"/>
  </w:num>
  <w:num w:numId="8">
    <w:abstractNumId w:val="6"/>
  </w:num>
  <w:num w:numId="9">
    <w:abstractNumId w:val="29"/>
    <w:lvlOverride w:ilvl="0">
      <w:startOverride w:val="1"/>
    </w:lvlOverride>
  </w:num>
  <w:num w:numId="10">
    <w:abstractNumId w:val="27"/>
  </w:num>
  <w:num w:numId="11">
    <w:abstractNumId w:val="15"/>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num>
  <w:num w:numId="18">
    <w:abstractNumId w:val="25"/>
  </w:num>
  <w:num w:numId="19">
    <w:abstractNumId w:val="30"/>
  </w:num>
  <w:num w:numId="20">
    <w:abstractNumId w:val="9"/>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9"/>
  </w:num>
  <w:num w:numId="25">
    <w:abstractNumId w:val="10"/>
  </w:num>
  <w:num w:numId="26">
    <w:abstractNumId w:val="34"/>
    <w:lvlOverride w:ilvl="0">
      <w:startOverride w:val="1"/>
    </w:lvlOverride>
  </w:num>
  <w:num w:numId="27">
    <w:abstractNumId w:val="31"/>
  </w:num>
  <w:num w:numId="28">
    <w:abstractNumId w:val="16"/>
  </w:num>
  <w:num w:numId="29">
    <w:abstractNumId w:val="18"/>
  </w:num>
  <w:num w:numId="30">
    <w:abstractNumId w:val="4"/>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2"/>
  </w:num>
  <w:num w:numId="42">
    <w:abstractNumId w:val="3"/>
  </w:num>
  <w:num w:numId="4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B95"/>
    <w:rsid w:val="000122C9"/>
    <w:rsid w:val="00014A12"/>
    <w:rsid w:val="00014BB7"/>
    <w:rsid w:val="00040E0E"/>
    <w:rsid w:val="00042C02"/>
    <w:rsid w:val="000710F1"/>
    <w:rsid w:val="00090886"/>
    <w:rsid w:val="000A44F8"/>
    <w:rsid w:val="000A7325"/>
    <w:rsid w:val="000D0FEF"/>
    <w:rsid w:val="000D52A7"/>
    <w:rsid w:val="000D6FE0"/>
    <w:rsid w:val="000E2E28"/>
    <w:rsid w:val="000E6103"/>
    <w:rsid w:val="000F2917"/>
    <w:rsid w:val="00104A05"/>
    <w:rsid w:val="001365B2"/>
    <w:rsid w:val="0014348F"/>
    <w:rsid w:val="001559E2"/>
    <w:rsid w:val="00166C78"/>
    <w:rsid w:val="00177F69"/>
    <w:rsid w:val="00186F93"/>
    <w:rsid w:val="001918C6"/>
    <w:rsid w:val="001940F9"/>
    <w:rsid w:val="001A55BC"/>
    <w:rsid w:val="001B7078"/>
    <w:rsid w:val="001C1739"/>
    <w:rsid w:val="001F2C74"/>
    <w:rsid w:val="001F4190"/>
    <w:rsid w:val="002102E2"/>
    <w:rsid w:val="00224636"/>
    <w:rsid w:val="002265B3"/>
    <w:rsid w:val="00232217"/>
    <w:rsid w:val="00247E10"/>
    <w:rsid w:val="0025224F"/>
    <w:rsid w:val="002A6F55"/>
    <w:rsid w:val="002B24BE"/>
    <w:rsid w:val="002C0AAE"/>
    <w:rsid w:val="002C370E"/>
    <w:rsid w:val="002C5B0E"/>
    <w:rsid w:val="002C72B5"/>
    <w:rsid w:val="002E3246"/>
    <w:rsid w:val="002F0405"/>
    <w:rsid w:val="002F35F2"/>
    <w:rsid w:val="002F5A94"/>
    <w:rsid w:val="00311B77"/>
    <w:rsid w:val="0032195B"/>
    <w:rsid w:val="00323689"/>
    <w:rsid w:val="00327D07"/>
    <w:rsid w:val="003567F6"/>
    <w:rsid w:val="003707A2"/>
    <w:rsid w:val="003A2F83"/>
    <w:rsid w:val="003B21D2"/>
    <w:rsid w:val="003C4BB1"/>
    <w:rsid w:val="003E7AAD"/>
    <w:rsid w:val="003F2278"/>
    <w:rsid w:val="00413BE9"/>
    <w:rsid w:val="004303FE"/>
    <w:rsid w:val="00435852"/>
    <w:rsid w:val="00442528"/>
    <w:rsid w:val="004469CD"/>
    <w:rsid w:val="00451F56"/>
    <w:rsid w:val="004957FA"/>
    <w:rsid w:val="004A1841"/>
    <w:rsid w:val="004A1D35"/>
    <w:rsid w:val="004A422F"/>
    <w:rsid w:val="005007AA"/>
    <w:rsid w:val="00505197"/>
    <w:rsid w:val="005240CC"/>
    <w:rsid w:val="00531B95"/>
    <w:rsid w:val="00546BAE"/>
    <w:rsid w:val="00595573"/>
    <w:rsid w:val="005A58AF"/>
    <w:rsid w:val="005F1A1B"/>
    <w:rsid w:val="005F3C65"/>
    <w:rsid w:val="005F60EF"/>
    <w:rsid w:val="006013DE"/>
    <w:rsid w:val="0060441E"/>
    <w:rsid w:val="00612075"/>
    <w:rsid w:val="00612488"/>
    <w:rsid w:val="006140FC"/>
    <w:rsid w:val="006252D3"/>
    <w:rsid w:val="00637241"/>
    <w:rsid w:val="0064045C"/>
    <w:rsid w:val="006405B6"/>
    <w:rsid w:val="00643140"/>
    <w:rsid w:val="006561E1"/>
    <w:rsid w:val="00676A6F"/>
    <w:rsid w:val="006947D1"/>
    <w:rsid w:val="006C7E5E"/>
    <w:rsid w:val="006C7FED"/>
    <w:rsid w:val="006D5F22"/>
    <w:rsid w:val="00717E27"/>
    <w:rsid w:val="00726A3B"/>
    <w:rsid w:val="00731721"/>
    <w:rsid w:val="00732338"/>
    <w:rsid w:val="00747913"/>
    <w:rsid w:val="00755FC0"/>
    <w:rsid w:val="00761F5A"/>
    <w:rsid w:val="007C6ABD"/>
    <w:rsid w:val="007D2D39"/>
    <w:rsid w:val="007D670A"/>
    <w:rsid w:val="0080158C"/>
    <w:rsid w:val="00811942"/>
    <w:rsid w:val="008243F5"/>
    <w:rsid w:val="00842472"/>
    <w:rsid w:val="0085017E"/>
    <w:rsid w:val="00881DC7"/>
    <w:rsid w:val="00885ED8"/>
    <w:rsid w:val="008A0B6E"/>
    <w:rsid w:val="008B7734"/>
    <w:rsid w:val="008D0378"/>
    <w:rsid w:val="008D46A3"/>
    <w:rsid w:val="008F07E2"/>
    <w:rsid w:val="008F5E1D"/>
    <w:rsid w:val="008F7FD0"/>
    <w:rsid w:val="00910325"/>
    <w:rsid w:val="009349D4"/>
    <w:rsid w:val="00962730"/>
    <w:rsid w:val="00976BE9"/>
    <w:rsid w:val="00977636"/>
    <w:rsid w:val="00992455"/>
    <w:rsid w:val="009A4697"/>
    <w:rsid w:val="009C505F"/>
    <w:rsid w:val="009D2680"/>
    <w:rsid w:val="009D4941"/>
    <w:rsid w:val="009E74EC"/>
    <w:rsid w:val="00A0584C"/>
    <w:rsid w:val="00A47FE2"/>
    <w:rsid w:val="00AB0ED1"/>
    <w:rsid w:val="00AC212A"/>
    <w:rsid w:val="00AE37EC"/>
    <w:rsid w:val="00AE6ECD"/>
    <w:rsid w:val="00AF291D"/>
    <w:rsid w:val="00B332E6"/>
    <w:rsid w:val="00B4128B"/>
    <w:rsid w:val="00B55A32"/>
    <w:rsid w:val="00B56441"/>
    <w:rsid w:val="00B60CC3"/>
    <w:rsid w:val="00B94D7D"/>
    <w:rsid w:val="00BA101A"/>
    <w:rsid w:val="00BB0F84"/>
    <w:rsid w:val="00BB2023"/>
    <w:rsid w:val="00BD3261"/>
    <w:rsid w:val="00BD70C3"/>
    <w:rsid w:val="00BE6F0E"/>
    <w:rsid w:val="00BF4451"/>
    <w:rsid w:val="00BF7170"/>
    <w:rsid w:val="00C30F91"/>
    <w:rsid w:val="00C43E77"/>
    <w:rsid w:val="00C70EB9"/>
    <w:rsid w:val="00CA0E65"/>
    <w:rsid w:val="00CA2BF5"/>
    <w:rsid w:val="00CA7DB7"/>
    <w:rsid w:val="00CB36C1"/>
    <w:rsid w:val="00CC614B"/>
    <w:rsid w:val="00CE34D8"/>
    <w:rsid w:val="00CE5745"/>
    <w:rsid w:val="00D14FCC"/>
    <w:rsid w:val="00D17C0C"/>
    <w:rsid w:val="00D30309"/>
    <w:rsid w:val="00D53E92"/>
    <w:rsid w:val="00D66D75"/>
    <w:rsid w:val="00D67EE1"/>
    <w:rsid w:val="00D873D0"/>
    <w:rsid w:val="00D93093"/>
    <w:rsid w:val="00E0142B"/>
    <w:rsid w:val="00E0278B"/>
    <w:rsid w:val="00E10EC3"/>
    <w:rsid w:val="00E1241A"/>
    <w:rsid w:val="00E1347B"/>
    <w:rsid w:val="00E463F1"/>
    <w:rsid w:val="00E472F4"/>
    <w:rsid w:val="00E56461"/>
    <w:rsid w:val="00E6049A"/>
    <w:rsid w:val="00E61CC6"/>
    <w:rsid w:val="00E77531"/>
    <w:rsid w:val="00E8096D"/>
    <w:rsid w:val="00E83DE9"/>
    <w:rsid w:val="00E9362C"/>
    <w:rsid w:val="00EC0141"/>
    <w:rsid w:val="00EC7339"/>
    <w:rsid w:val="00F106CF"/>
    <w:rsid w:val="00F36920"/>
    <w:rsid w:val="00F61338"/>
    <w:rsid w:val="00F750D7"/>
    <w:rsid w:val="00FB0165"/>
    <w:rsid w:val="00FB379D"/>
    <w:rsid w:val="00FB6242"/>
    <w:rsid w:val="00FB686C"/>
    <w:rsid w:val="00FD3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6FF1"/>
  <w15:docId w15:val="{B16FAC14-F625-462B-A10F-F27888A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1B9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1B95"/>
    <w:pPr>
      <w:keepNext/>
      <w:jc w:val="both"/>
      <w:outlineLvl w:val="0"/>
    </w:pPr>
    <w:rPr>
      <w:b/>
      <w:bCs/>
      <w:color w:val="000000"/>
    </w:rPr>
  </w:style>
  <w:style w:type="paragraph" w:styleId="Nagwek2">
    <w:name w:val="heading 2"/>
    <w:basedOn w:val="Normalny"/>
    <w:next w:val="Normalny"/>
    <w:link w:val="Nagwek2Znak"/>
    <w:qFormat/>
    <w:rsid w:val="00531B95"/>
    <w:pPr>
      <w:keepNext/>
      <w:jc w:val="center"/>
      <w:outlineLvl w:val="1"/>
    </w:pPr>
    <w:rPr>
      <w:b/>
      <w:bCs/>
      <w:color w:val="000000"/>
      <w:sz w:val="24"/>
      <w:szCs w:val="24"/>
    </w:rPr>
  </w:style>
  <w:style w:type="paragraph" w:styleId="Nagwek4">
    <w:name w:val="heading 4"/>
    <w:basedOn w:val="Normalny"/>
    <w:next w:val="Normalny"/>
    <w:link w:val="Nagwek4Znak"/>
    <w:qFormat/>
    <w:rsid w:val="00531B95"/>
    <w:pPr>
      <w:keepNext/>
      <w:pBdr>
        <w:top w:val="single" w:sz="4" w:space="1" w:color="auto"/>
        <w:left w:val="single" w:sz="4" w:space="4" w:color="auto"/>
        <w:bottom w:val="single" w:sz="4" w:space="1" w:color="auto"/>
        <w:right w:val="single" w:sz="4" w:space="4" w:color="auto"/>
      </w:pBdr>
      <w:shd w:val="clear" w:color="auto" w:fill="EF9E91"/>
      <w:jc w:val="both"/>
      <w:outlineLvl w:val="3"/>
    </w:pPr>
    <w:rPr>
      <w:b/>
      <w:bCs/>
      <w:color w:val="000000"/>
      <w:sz w:val="24"/>
      <w:szCs w:val="24"/>
    </w:rPr>
  </w:style>
  <w:style w:type="paragraph" w:styleId="Nagwek8">
    <w:name w:val="heading 8"/>
    <w:basedOn w:val="Normalny"/>
    <w:next w:val="Normalny"/>
    <w:link w:val="Nagwek8Znak"/>
    <w:qFormat/>
    <w:rsid w:val="00531B95"/>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1B95"/>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531B95"/>
    <w:rPr>
      <w:rFonts w:ascii="Times New Roman" w:eastAsia="Times New Roman" w:hAnsi="Times New Roman" w:cs="Times New Roman"/>
      <w:b/>
      <w:bCs/>
      <w:color w:val="000000"/>
      <w:sz w:val="24"/>
      <w:szCs w:val="24"/>
      <w:lang w:eastAsia="pl-PL"/>
    </w:rPr>
  </w:style>
  <w:style w:type="character" w:customStyle="1" w:styleId="Nagwek4Znak">
    <w:name w:val="Nagłówek 4 Znak"/>
    <w:basedOn w:val="Domylnaczcionkaakapitu"/>
    <w:link w:val="Nagwek4"/>
    <w:rsid w:val="00531B95"/>
    <w:rPr>
      <w:rFonts w:ascii="Times New Roman" w:eastAsia="Times New Roman" w:hAnsi="Times New Roman" w:cs="Times New Roman"/>
      <w:b/>
      <w:bCs/>
      <w:color w:val="000000"/>
      <w:sz w:val="24"/>
      <w:szCs w:val="24"/>
      <w:shd w:val="clear" w:color="auto" w:fill="EF9E91"/>
      <w:lang w:eastAsia="pl-PL"/>
    </w:rPr>
  </w:style>
  <w:style w:type="character" w:customStyle="1" w:styleId="Nagwek8Znak">
    <w:name w:val="Nagłówek 8 Znak"/>
    <w:basedOn w:val="Domylnaczcionkaakapitu"/>
    <w:link w:val="Nagwek8"/>
    <w:rsid w:val="00531B95"/>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531B95"/>
    <w:pPr>
      <w:jc w:val="both"/>
    </w:pPr>
    <w:rPr>
      <w:b/>
      <w:bCs/>
      <w:sz w:val="28"/>
      <w:szCs w:val="28"/>
    </w:rPr>
  </w:style>
  <w:style w:type="character" w:customStyle="1" w:styleId="Tekstpodstawowy3Znak">
    <w:name w:val="Tekst podstawowy 3 Znak"/>
    <w:basedOn w:val="Domylnaczcionkaakapitu"/>
    <w:link w:val="Tekstpodstawowy3"/>
    <w:rsid w:val="00531B95"/>
    <w:rPr>
      <w:rFonts w:ascii="Times New Roman" w:eastAsia="Times New Roman" w:hAnsi="Times New Roman" w:cs="Times New Roman"/>
      <w:b/>
      <w:bCs/>
      <w:sz w:val="28"/>
      <w:szCs w:val="28"/>
      <w:lang w:eastAsia="pl-PL"/>
    </w:rPr>
  </w:style>
  <w:style w:type="paragraph" w:customStyle="1" w:styleId="BodyText21">
    <w:name w:val="Body Text 21"/>
    <w:basedOn w:val="Normalny"/>
    <w:rsid w:val="00531B95"/>
    <w:pPr>
      <w:tabs>
        <w:tab w:val="left" w:pos="0"/>
      </w:tabs>
      <w:jc w:val="both"/>
    </w:pPr>
    <w:rPr>
      <w:sz w:val="24"/>
      <w:szCs w:val="24"/>
    </w:rPr>
  </w:style>
  <w:style w:type="paragraph" w:styleId="Tekstpodstawowy">
    <w:name w:val="Body Text"/>
    <w:basedOn w:val="Normalny"/>
    <w:link w:val="TekstpodstawowyZnak"/>
    <w:rsid w:val="00531B95"/>
    <w:pPr>
      <w:tabs>
        <w:tab w:val="left" w:pos="567"/>
      </w:tabs>
      <w:jc w:val="both"/>
    </w:pPr>
    <w:rPr>
      <w:b/>
      <w:bCs/>
      <w:sz w:val="32"/>
      <w:szCs w:val="32"/>
    </w:rPr>
  </w:style>
  <w:style w:type="character" w:customStyle="1" w:styleId="TekstpodstawowyZnak">
    <w:name w:val="Tekst podstawowy Znak"/>
    <w:basedOn w:val="Domylnaczcionkaakapitu"/>
    <w:link w:val="Tekstpodstawowy"/>
    <w:rsid w:val="00531B95"/>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531B95"/>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531B95"/>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531B95"/>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531B95"/>
    <w:rPr>
      <w:rFonts w:ascii="Times New Roman" w:eastAsia="Times New Roman" w:hAnsi="Times New Roman" w:cs="Times New Roman"/>
      <w:b/>
      <w:bCs/>
      <w:sz w:val="24"/>
      <w:szCs w:val="24"/>
    </w:rPr>
  </w:style>
  <w:style w:type="paragraph" w:customStyle="1" w:styleId="pkt">
    <w:name w:val="pkt"/>
    <w:basedOn w:val="Normalny"/>
    <w:rsid w:val="00531B95"/>
    <w:pPr>
      <w:spacing w:before="60" w:after="60"/>
      <w:ind w:left="851" w:hanging="295"/>
      <w:jc w:val="both"/>
    </w:pPr>
    <w:rPr>
      <w:sz w:val="24"/>
      <w:szCs w:val="24"/>
    </w:rPr>
  </w:style>
  <w:style w:type="paragraph" w:styleId="Nagwek">
    <w:name w:val="header"/>
    <w:basedOn w:val="Normalny"/>
    <w:link w:val="NagwekZnak"/>
    <w:rsid w:val="00531B95"/>
    <w:pPr>
      <w:tabs>
        <w:tab w:val="center" w:pos="4536"/>
        <w:tab w:val="right" w:pos="9072"/>
      </w:tabs>
    </w:pPr>
    <w:rPr>
      <w:sz w:val="24"/>
      <w:szCs w:val="24"/>
    </w:rPr>
  </w:style>
  <w:style w:type="character" w:customStyle="1" w:styleId="NagwekZnak">
    <w:name w:val="Nagłówek Znak"/>
    <w:basedOn w:val="Domylnaczcionkaakapitu"/>
    <w:link w:val="Nagwek"/>
    <w:rsid w:val="00531B9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31B95"/>
    <w:pPr>
      <w:tabs>
        <w:tab w:val="center" w:pos="4536"/>
        <w:tab w:val="right" w:pos="9072"/>
      </w:tabs>
    </w:pPr>
  </w:style>
  <w:style w:type="character" w:customStyle="1" w:styleId="StopkaZnak">
    <w:name w:val="Stopka Znak"/>
    <w:basedOn w:val="Domylnaczcionkaakapitu"/>
    <w:link w:val="Stopka"/>
    <w:uiPriority w:val="99"/>
    <w:rsid w:val="00531B95"/>
    <w:rPr>
      <w:rFonts w:ascii="Times New Roman" w:eastAsia="Times New Roman" w:hAnsi="Times New Roman" w:cs="Times New Roman"/>
      <w:sz w:val="20"/>
      <w:szCs w:val="20"/>
      <w:lang w:eastAsia="pl-PL"/>
    </w:rPr>
  </w:style>
  <w:style w:type="paragraph" w:customStyle="1" w:styleId="ust">
    <w:name w:val="ust"/>
    <w:rsid w:val="00531B9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531B95"/>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531B95"/>
    <w:pPr>
      <w:spacing w:after="120" w:line="480" w:lineRule="auto"/>
    </w:pPr>
  </w:style>
  <w:style w:type="character" w:customStyle="1" w:styleId="Tekstpodstawowy2Znak">
    <w:name w:val="Tekst podstawowy 2 Znak"/>
    <w:basedOn w:val="Domylnaczcionkaakapitu"/>
    <w:link w:val="Tekstpodstawowy2"/>
    <w:rsid w:val="00531B95"/>
    <w:rPr>
      <w:rFonts w:ascii="Times New Roman" w:eastAsia="Times New Roman" w:hAnsi="Times New Roman" w:cs="Times New Roman"/>
      <w:sz w:val="20"/>
      <w:szCs w:val="20"/>
      <w:lang w:eastAsia="pl-PL"/>
    </w:rPr>
  </w:style>
  <w:style w:type="character" w:styleId="Hipercze">
    <w:name w:val="Hyperlink"/>
    <w:uiPriority w:val="99"/>
    <w:unhideWhenUsed/>
    <w:rsid w:val="00531B95"/>
    <w:rPr>
      <w:color w:val="0000FF"/>
      <w:u w:val="single"/>
    </w:rPr>
  </w:style>
  <w:style w:type="paragraph" w:customStyle="1" w:styleId="ZLITPKTzmpktliter">
    <w:name w:val="Z_LIT/PKT – zm. pkt literą"/>
    <w:basedOn w:val="Normalny"/>
    <w:uiPriority w:val="47"/>
    <w:qFormat/>
    <w:rsid w:val="00531B95"/>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531B95"/>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treci">
    <w:name w:val="Tekst treści_"/>
    <w:link w:val="Teksttreci0"/>
    <w:rsid w:val="00531B95"/>
    <w:rPr>
      <w:shd w:val="clear" w:color="auto" w:fill="FFFFFF"/>
    </w:rPr>
  </w:style>
  <w:style w:type="paragraph" w:customStyle="1" w:styleId="Teksttreci0">
    <w:name w:val="Tekst treści"/>
    <w:basedOn w:val="Normalny"/>
    <w:link w:val="Teksttreci"/>
    <w:rsid w:val="00531B95"/>
    <w:pPr>
      <w:shd w:val="clear" w:color="auto" w:fill="FFFFFF"/>
      <w:spacing w:line="398" w:lineRule="exact"/>
      <w:ind w:hanging="780"/>
    </w:pPr>
    <w:rPr>
      <w:rFonts w:asciiTheme="minorHAnsi" w:eastAsiaTheme="minorHAnsi" w:hAnsiTheme="minorHAnsi" w:cstheme="minorBidi"/>
      <w:sz w:val="22"/>
      <w:szCs w:val="22"/>
      <w:lang w:eastAsia="en-US"/>
    </w:rPr>
  </w:style>
  <w:style w:type="paragraph" w:customStyle="1" w:styleId="Tekstpodstawowy31">
    <w:name w:val="Tekst podstawowy 31"/>
    <w:basedOn w:val="Normalny"/>
    <w:rsid w:val="00531B95"/>
    <w:pPr>
      <w:shd w:val="clear" w:color="auto" w:fill="F2F2F2"/>
      <w:suppressAutoHyphens/>
      <w:overflowPunct w:val="0"/>
      <w:autoSpaceDE w:val="0"/>
      <w:spacing w:line="360" w:lineRule="auto"/>
      <w:jc w:val="both"/>
    </w:pPr>
    <w:rPr>
      <w:rFonts w:ascii="Arial" w:hAnsi="Arial" w:cs="Arial"/>
      <w:b/>
      <w:sz w:val="22"/>
      <w:lang w:eastAsia="zh-CN"/>
    </w:rPr>
  </w:style>
  <w:style w:type="paragraph" w:styleId="Tekstdymka">
    <w:name w:val="Balloon Text"/>
    <w:basedOn w:val="Normalny"/>
    <w:link w:val="TekstdymkaZnak"/>
    <w:uiPriority w:val="99"/>
    <w:semiHidden/>
    <w:unhideWhenUsed/>
    <w:rsid w:val="00531B95"/>
    <w:rPr>
      <w:rFonts w:ascii="Tahoma" w:hAnsi="Tahoma" w:cs="Tahoma"/>
      <w:sz w:val="16"/>
      <w:szCs w:val="16"/>
    </w:rPr>
  </w:style>
  <w:style w:type="character" w:customStyle="1" w:styleId="TekstdymkaZnak">
    <w:name w:val="Tekst dymka Znak"/>
    <w:basedOn w:val="Domylnaczcionkaakapitu"/>
    <w:link w:val="Tekstdymka"/>
    <w:uiPriority w:val="99"/>
    <w:semiHidden/>
    <w:rsid w:val="00531B95"/>
    <w:rPr>
      <w:rFonts w:ascii="Tahoma" w:eastAsia="Times New Roman" w:hAnsi="Tahoma" w:cs="Tahoma"/>
      <w:sz w:val="16"/>
      <w:szCs w:val="16"/>
      <w:lang w:eastAsia="pl-PL"/>
    </w:rPr>
  </w:style>
  <w:style w:type="paragraph" w:customStyle="1" w:styleId="Default">
    <w:name w:val="Default"/>
    <w:rsid w:val="008119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3C4BB1"/>
    <w:rPr>
      <w:rFonts w:ascii="Calibri" w:eastAsia="Calibri" w:hAnsi="Calibri" w:cs="Times New Roman"/>
    </w:rPr>
  </w:style>
  <w:style w:type="paragraph" w:customStyle="1" w:styleId="Wyrnieniedelikatne2">
    <w:name w:val="Wyróżnienie delikatne2"/>
    <w:basedOn w:val="Normalny"/>
    <w:rsid w:val="00166C78"/>
    <w:pPr>
      <w:suppressAutoHyphens/>
      <w:ind w:left="708"/>
    </w:pPr>
    <w:rPr>
      <w:sz w:val="24"/>
      <w:szCs w:val="24"/>
      <w:lang w:eastAsia="ar-SA"/>
    </w:rPr>
  </w:style>
  <w:style w:type="paragraph" w:customStyle="1" w:styleId="Akapitzlist4">
    <w:name w:val="Akapit z listą4"/>
    <w:basedOn w:val="Normalny"/>
    <w:rsid w:val="006C7E5E"/>
    <w:pPr>
      <w:ind w:left="720"/>
      <w:contextualSpacing/>
      <w:jc w:val="both"/>
    </w:pPr>
    <w:rPr>
      <w:rFonts w:ascii="Calibri" w:hAnsi="Calibri"/>
      <w:sz w:val="22"/>
      <w:szCs w:val="22"/>
      <w:lang w:eastAsia="en-US"/>
    </w:rPr>
  </w:style>
  <w:style w:type="paragraph" w:styleId="Tytu">
    <w:name w:val="Title"/>
    <w:basedOn w:val="Normalny"/>
    <w:link w:val="TytuZnak"/>
    <w:qFormat/>
    <w:rsid w:val="00D14FCC"/>
    <w:pPr>
      <w:jc w:val="center"/>
    </w:pPr>
    <w:rPr>
      <w:b/>
      <w:color w:val="000000"/>
      <w:sz w:val="32"/>
      <w:u w:val="single"/>
      <w:lang w:eastAsia="zh-CN"/>
    </w:rPr>
  </w:style>
  <w:style w:type="character" w:customStyle="1" w:styleId="TytuZnak">
    <w:name w:val="Tytuł Znak"/>
    <w:basedOn w:val="Domylnaczcionkaakapitu"/>
    <w:link w:val="Tytu"/>
    <w:rsid w:val="00D14FCC"/>
    <w:rPr>
      <w:rFonts w:ascii="Times New Roman" w:eastAsia="Times New Roman" w:hAnsi="Times New Roman" w:cs="Times New Roman"/>
      <w:b/>
      <w:color w:val="000000"/>
      <w:sz w:val="32"/>
      <w:szCs w:val="20"/>
      <w:u w:val="single"/>
      <w:lang w:eastAsia="zh-CN"/>
    </w:rPr>
  </w:style>
  <w:style w:type="character" w:styleId="Nierozpoznanawzmianka">
    <w:name w:val="Unresolved Mention"/>
    <w:basedOn w:val="Domylnaczcionkaakapitu"/>
    <w:uiPriority w:val="99"/>
    <w:semiHidden/>
    <w:unhideWhenUsed/>
    <w:rsid w:val="00CE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yrektor@goksir.kolbasko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goksir.kolbasko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o_kolbaskowo@w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068A4-267D-475B-A55E-35FAD538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20</Pages>
  <Words>9661</Words>
  <Characters>57971</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Banasiak</dc:creator>
  <cp:keywords/>
  <dc:description/>
  <cp:lastModifiedBy>Dyrektor</cp:lastModifiedBy>
  <cp:revision>47</cp:revision>
  <cp:lastPrinted>2020-03-03T09:48:00Z</cp:lastPrinted>
  <dcterms:created xsi:type="dcterms:W3CDTF">2020-05-29T10:44:00Z</dcterms:created>
  <dcterms:modified xsi:type="dcterms:W3CDTF">2020-07-01T13:59:00Z</dcterms:modified>
</cp:coreProperties>
</file>