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1201" w14:textId="0718966B" w:rsidR="005800B0" w:rsidRPr="004232A3" w:rsidRDefault="005800B0" w:rsidP="005800B0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4232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04C5D40" w14:textId="77777777" w:rsidR="005800B0" w:rsidRPr="004232A3" w:rsidRDefault="005800B0" w:rsidP="005800B0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CA20C29" w14:textId="77777777" w:rsidR="005800B0" w:rsidRPr="004232A3" w:rsidRDefault="005800B0" w:rsidP="005800B0">
      <w:pPr>
        <w:widowControl w:val="0"/>
        <w:tabs>
          <w:tab w:val="right" w:pos="8647"/>
        </w:tabs>
        <w:spacing w:after="0" w:line="240" w:lineRule="auto"/>
        <w:ind w:right="14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FB9454E" w14:textId="77777777" w:rsidR="005800B0" w:rsidRDefault="005800B0" w:rsidP="005800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14:paraId="41A4A355" w14:textId="77777777" w:rsidR="005800B0" w:rsidRPr="00DE7A6B" w:rsidRDefault="005800B0" w:rsidP="005800B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 w:rsidRPr="00DE7A6B"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  <w:t>Wyniki rozstrzygnięcia otwartego konkursu ofert</w:t>
      </w:r>
    </w:p>
    <w:p w14:paraId="641AD4E9" w14:textId="77777777" w:rsidR="005800B0" w:rsidRPr="00DE7A6B" w:rsidRDefault="005800B0" w:rsidP="005800B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7466D119" w14:textId="4A2498C6" w:rsidR="005800B0" w:rsidRPr="00DE7A6B" w:rsidRDefault="005800B0" w:rsidP="005800B0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DE7A6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DE7A6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20</w:t>
      </w:r>
      <w:r>
        <w:rPr>
          <w:rFonts w:ascii="Arial" w:eastAsia="Calibri" w:hAnsi="Arial" w:cs="Arial"/>
          <w:color w:val="000000"/>
          <w:sz w:val="20"/>
          <w:lang w:eastAsia="pl-PL"/>
        </w:rPr>
        <w:t>2</w:t>
      </w:r>
      <w:r>
        <w:rPr>
          <w:rFonts w:ascii="Arial" w:eastAsia="Calibri" w:hAnsi="Arial" w:cs="Arial"/>
          <w:color w:val="000000"/>
          <w:sz w:val="20"/>
          <w:lang w:eastAsia="pl-PL"/>
        </w:rPr>
        <w:t>2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1</w:t>
      </w:r>
      <w:r>
        <w:rPr>
          <w:rFonts w:ascii="Arial" w:eastAsia="Calibri" w:hAnsi="Arial" w:cs="Arial"/>
          <w:color w:val="000000"/>
          <w:sz w:val="20"/>
          <w:lang w:eastAsia="pl-PL"/>
        </w:rPr>
        <w:t>32</w:t>
      </w:r>
      <w:r>
        <w:rPr>
          <w:rFonts w:ascii="Arial" w:eastAsia="Calibri" w:hAnsi="Arial" w:cs="Arial"/>
          <w:color w:val="000000"/>
          <w:sz w:val="20"/>
          <w:lang w:eastAsia="pl-PL"/>
        </w:rPr>
        <w:t>7</w:t>
      </w:r>
      <w:r w:rsidRPr="00DE7A6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27709FD9" w14:textId="77777777" w:rsidR="005800B0" w:rsidRDefault="005800B0" w:rsidP="005800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6B113BC" w14:textId="77777777" w:rsidR="005800B0" w:rsidRPr="001E2183" w:rsidRDefault="005800B0" w:rsidP="005800B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24EED35" w14:textId="39BDB2D3" w:rsidR="005800B0" w:rsidRPr="00C152A3" w:rsidRDefault="005800B0" w:rsidP="00580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147">
        <w:rPr>
          <w:rFonts w:ascii="Arial" w:eastAsia="Times New Roman" w:hAnsi="Arial" w:cs="Arial"/>
          <w:bCs/>
          <w:sz w:val="20"/>
          <w:szCs w:val="20"/>
          <w:lang w:eastAsia="pl-PL"/>
        </w:rPr>
        <w:t>Dot.:</w:t>
      </w:r>
      <w:r w:rsidRPr="001E21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otwartego konkursu ofert na </w:t>
      </w:r>
      <w:r w:rsidRPr="00C152A3">
        <w:rPr>
          <w:rFonts w:ascii="Arial" w:eastAsia="Times New Roman" w:hAnsi="Arial" w:cs="Arial"/>
          <w:sz w:val="20"/>
          <w:szCs w:val="20"/>
          <w:lang w:eastAsia="pl-PL"/>
        </w:rPr>
        <w:t>powierzenie wykonania zadania publicznego wraz z udzieleniem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2A3">
        <w:rPr>
          <w:rFonts w:ascii="Arial" w:eastAsia="Times New Roman" w:hAnsi="Arial" w:cs="Arial"/>
          <w:sz w:val="20"/>
          <w:szCs w:val="20"/>
          <w:lang w:eastAsia="pl-PL"/>
        </w:rPr>
        <w:t>dotacji na jego sfinansowanie w zakresie pomocy rodzinom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2A3">
        <w:rPr>
          <w:rFonts w:ascii="Arial" w:eastAsia="Times New Roman" w:hAnsi="Arial" w:cs="Arial"/>
          <w:sz w:val="20"/>
          <w:szCs w:val="20"/>
          <w:lang w:eastAsia="pl-PL"/>
        </w:rPr>
        <w:t>i osobom w trudnej sytuacji życiowej - zapewnienia schronienia dla  osób bezdomnych z terenu Gminy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2A3">
        <w:rPr>
          <w:rFonts w:ascii="Arial" w:eastAsia="Times New Roman" w:hAnsi="Arial" w:cs="Arial"/>
          <w:sz w:val="20"/>
          <w:szCs w:val="20"/>
          <w:lang w:eastAsia="pl-PL"/>
        </w:rPr>
        <w:t>Kołbaskowo w 202</w:t>
      </w:r>
      <w:r w:rsidR="003728F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152A3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58EF0942" w14:textId="77777777" w:rsidR="005800B0" w:rsidRPr="001E2183" w:rsidRDefault="005800B0" w:rsidP="005800B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542FE51" w14:textId="77777777" w:rsidR="005800B0" w:rsidRDefault="005800B0" w:rsidP="005800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623655B" w14:textId="266A9327" w:rsidR="005800B0" w:rsidRPr="001E2183" w:rsidRDefault="005800B0" w:rsidP="005800B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>
        <w:rPr>
          <w:rFonts w:ascii="Arial" w:eastAsia="Calibri" w:hAnsi="Arial" w:cs="Arial"/>
          <w:sz w:val="24"/>
          <w:szCs w:val="24"/>
          <w:lang w:eastAsia="pl-PL"/>
        </w:rPr>
        <w:t>6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.20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r. Komisja Konkursowa – powołana Zarządzeniem Wójta Gminy Kołbaskowo Nr </w:t>
      </w:r>
      <w:r>
        <w:rPr>
          <w:rFonts w:ascii="Arial" w:eastAsia="Calibri" w:hAnsi="Arial" w:cs="Arial"/>
          <w:sz w:val="24"/>
          <w:szCs w:val="24"/>
          <w:lang w:eastAsia="pl-PL"/>
        </w:rPr>
        <w:t>140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/20</w:t>
      </w:r>
      <w:r>
        <w:rPr>
          <w:rFonts w:ascii="Arial" w:eastAsia="Calibri" w:hAnsi="Arial" w:cs="Arial"/>
          <w:sz w:val="24"/>
          <w:szCs w:val="24"/>
          <w:lang w:eastAsia="pl-PL"/>
        </w:rPr>
        <w:t>21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z dnia </w:t>
      </w:r>
      <w:r>
        <w:rPr>
          <w:rFonts w:ascii="Arial" w:eastAsia="Calibri" w:hAnsi="Arial" w:cs="Arial"/>
          <w:sz w:val="24"/>
          <w:szCs w:val="24"/>
          <w:lang w:eastAsia="pl-PL"/>
        </w:rPr>
        <w:t>19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grudnia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20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r. – rozstrzygnęła postępowanie konkursowe w sprawie otwartego konkursu ofert 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wsparcie zadania publicznego w zakresie </w:t>
      </w:r>
      <w:r w:rsidR="003728FD" w:rsidRPr="003728FD">
        <w:rPr>
          <w:rFonts w:ascii="Arial" w:eastAsia="Times New Roman" w:hAnsi="Arial" w:cs="Arial"/>
          <w:bCs/>
          <w:sz w:val="24"/>
          <w:szCs w:val="24"/>
          <w:lang w:eastAsia="pl-PL"/>
        </w:rPr>
        <w:t>w zakresie pomocy rodzinom i osobom w trudnej sytuacji życiowej - zapewnienia schronienia dla  osób bezdomnych z terenu</w:t>
      </w:r>
      <w:r w:rsidR="003728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w 20</w:t>
      </w:r>
      <w:r w:rsidRPr="0080114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roku.</w:t>
      </w:r>
    </w:p>
    <w:p w14:paraId="26F43E89" w14:textId="77777777" w:rsidR="005800B0" w:rsidRDefault="005800B0" w:rsidP="00580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30FC585" w14:textId="13910695" w:rsidR="005800B0" w:rsidRDefault="005800B0" w:rsidP="00580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Na realizację zadania przeznaczone zostały środki w wysokości </w:t>
      </w:r>
      <w:r>
        <w:rPr>
          <w:rFonts w:ascii="Arial" w:eastAsia="Calibri" w:hAnsi="Arial" w:cs="Arial"/>
          <w:sz w:val="24"/>
          <w:szCs w:val="24"/>
          <w:lang w:eastAsia="pl-PL"/>
        </w:rPr>
        <w:t>44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>64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>0</w:t>
      </w:r>
      <w:r>
        <w:rPr>
          <w:rFonts w:ascii="Arial" w:eastAsia="Calibri" w:hAnsi="Arial" w:cs="Arial"/>
          <w:sz w:val="24"/>
          <w:szCs w:val="24"/>
          <w:lang w:eastAsia="pl-PL"/>
        </w:rPr>
        <w:t>,00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zł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br/>
        <w:t>Do Urzędu Gminy Kołbaskowo wpłynęł</w:t>
      </w:r>
      <w:r>
        <w:rPr>
          <w:rFonts w:ascii="Arial" w:eastAsia="Calibri" w:hAnsi="Arial" w:cs="Arial"/>
          <w:sz w:val="24"/>
          <w:szCs w:val="24"/>
          <w:lang w:eastAsia="pl-PL"/>
        </w:rPr>
        <w:t>y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w terminie składania 2</w:t>
      </w:r>
      <w:r w:rsidRPr="00801147">
        <w:rPr>
          <w:rFonts w:ascii="Arial" w:eastAsia="Calibri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Calibri" w:hAnsi="Arial" w:cs="Arial"/>
          <w:sz w:val="24"/>
          <w:szCs w:val="24"/>
          <w:lang w:eastAsia="pl-PL"/>
        </w:rPr>
        <w:t>y złożone przez:</w:t>
      </w:r>
    </w:p>
    <w:p w14:paraId="0F193831" w14:textId="05B99CE5" w:rsidR="005800B0" w:rsidRPr="00801147" w:rsidRDefault="005800B0" w:rsidP="005800B0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Archidiecezji Szczecińsko-Kamieńskiej Kościelna Osoba Prawna, z siedzibą pl. Matki Teresy z Kalkuty 5, 71-622 Szczecin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, punktacja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865C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pkt,</w:t>
      </w:r>
    </w:p>
    <w:p w14:paraId="558D5E1C" w14:textId="5EDA5764" w:rsidR="005800B0" w:rsidRPr="00801147" w:rsidRDefault="005800B0" w:rsidP="005800B0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2894634"/>
      <w:r>
        <w:rPr>
          <w:rFonts w:ascii="Arial" w:eastAsia="Times New Roman" w:hAnsi="Arial" w:cs="Arial"/>
          <w:sz w:val="24"/>
          <w:szCs w:val="24"/>
          <w:lang w:eastAsia="pl-PL"/>
        </w:rPr>
        <w:t xml:space="preserve">Polski Komitet Pomocy Społecznej Zachodniopomorski Zarząd Wojewódzki w Szczecinie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Stowarzyszenie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>
        <w:rPr>
          <w:rFonts w:ascii="Arial" w:eastAsia="Times New Roman" w:hAnsi="Arial" w:cs="Arial"/>
          <w:sz w:val="24"/>
          <w:szCs w:val="24"/>
          <w:lang w:eastAsia="pl-PL"/>
        </w:rPr>
        <w:t>Jagiellońska 18/2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>, 70-</w:t>
      </w:r>
      <w:r>
        <w:rPr>
          <w:rFonts w:ascii="Arial" w:eastAsia="Times New Roman" w:hAnsi="Arial" w:cs="Arial"/>
          <w:sz w:val="24"/>
          <w:szCs w:val="24"/>
          <w:lang w:eastAsia="pl-PL"/>
        </w:rPr>
        <w:t>362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Szczecin, punktacja </w:t>
      </w:r>
      <w:r w:rsidR="003865C4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801147">
        <w:rPr>
          <w:rFonts w:ascii="Arial" w:eastAsia="Times New Roman" w:hAnsi="Arial" w:cs="Arial"/>
          <w:sz w:val="24"/>
          <w:szCs w:val="24"/>
          <w:lang w:eastAsia="pl-PL"/>
        </w:rPr>
        <w:t xml:space="preserve"> pkt.</w:t>
      </w:r>
    </w:p>
    <w:p w14:paraId="2B602C65" w14:textId="77777777" w:rsidR="005800B0" w:rsidRDefault="005800B0" w:rsidP="005800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Obie organizacje pożytku publicznego spełniają zasady przyznawania dotacji oraz kryteria oceny ofert. </w:t>
      </w:r>
    </w:p>
    <w:p w14:paraId="578924DA" w14:textId="4357B535" w:rsidR="003865C4" w:rsidRDefault="005800B0" w:rsidP="003865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 uwagi, iż konkurs ogłoszony został na jedno zadanie i jest ono niepodzielne, zgodnie z oceną punktową Komisji Konkursowej, d</w:t>
      </w:r>
      <w:r w:rsidRPr="001E2183">
        <w:rPr>
          <w:rFonts w:ascii="Arial" w:eastAsia="Times New Roman" w:hAnsi="Arial" w:cs="Arial"/>
          <w:sz w:val="24"/>
          <w:szCs w:val="24"/>
          <w:lang w:eastAsia="pl-PL"/>
        </w:rPr>
        <w:t>otacj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E2183">
        <w:rPr>
          <w:rFonts w:ascii="Arial" w:eastAsia="Times New Roman" w:hAnsi="Arial" w:cs="Arial"/>
          <w:sz w:val="24"/>
          <w:szCs w:val="24"/>
          <w:lang w:eastAsia="pl-PL"/>
        </w:rPr>
        <w:t xml:space="preserve"> w wysokości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64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0,00 zł (słownie: 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czterdzieści cztery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>tysi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ące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sześćset czterdzieści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</w:t>
      </w:r>
      <w:r w:rsidR="003865C4">
        <w:rPr>
          <w:rFonts w:ascii="Arial" w:eastAsia="Times New Roman" w:hAnsi="Arial" w:cs="Arial"/>
          <w:bCs/>
          <w:sz w:val="24"/>
          <w:szCs w:val="24"/>
          <w:lang w:eastAsia="pl-PL"/>
        </w:rPr>
        <w:t>otych</w:t>
      </w:r>
      <w:r w:rsidRPr="001E21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00/100)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przyznaję </w:t>
      </w:r>
      <w:r w:rsidR="003865C4">
        <w:rPr>
          <w:rFonts w:ascii="Arial" w:eastAsia="Times New Roman" w:hAnsi="Arial" w:cs="Arial"/>
          <w:sz w:val="24"/>
          <w:szCs w:val="24"/>
          <w:lang w:eastAsia="pl-PL"/>
        </w:rPr>
        <w:t>Caritas Archidiecezji Szczecińsko-Kamieńskiej Kościelna Osoba Prawna, z siedzibą pl. Matki Teresy z Kalkuty 5, 71-622 Szczecin</w:t>
      </w:r>
      <w:r w:rsidR="003865C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865C4" w:rsidRPr="001E21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9E4026D" w14:textId="34CDD5A0" w:rsidR="005800B0" w:rsidRPr="00801147" w:rsidRDefault="005800B0" w:rsidP="003865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183">
        <w:rPr>
          <w:rFonts w:ascii="Arial" w:eastAsia="Times New Roman" w:hAnsi="Arial" w:cs="Arial"/>
          <w:sz w:val="24"/>
          <w:szCs w:val="24"/>
          <w:lang w:eastAsia="pl-PL"/>
        </w:rPr>
        <w:t>W postępowaniu nie odrzucono żadnej oferty.</w:t>
      </w:r>
      <w:r w:rsidRPr="00B2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2183">
        <w:rPr>
          <w:rFonts w:ascii="Arial" w:eastAsia="Times New Roman" w:hAnsi="Arial" w:cs="Arial"/>
          <w:sz w:val="24"/>
          <w:szCs w:val="24"/>
          <w:lang w:eastAsia="pl-PL"/>
        </w:rPr>
        <w:t>Od podjętych decyzji nie przysługuje odwołanie.</w:t>
      </w:r>
    </w:p>
    <w:p w14:paraId="3B3E0E74" w14:textId="77777777" w:rsidR="005800B0" w:rsidRDefault="005800B0" w:rsidP="005800B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80114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</w:t>
      </w:r>
    </w:p>
    <w:p w14:paraId="56BD3F8C" w14:textId="77777777" w:rsidR="005800B0" w:rsidRDefault="005800B0" w:rsidP="005800B0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ZATWIERDZAM</w:t>
      </w:r>
    </w:p>
    <w:p w14:paraId="353BBBAC" w14:textId="77777777" w:rsidR="005800B0" w:rsidRDefault="005800B0" w:rsidP="005800B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F9B78D8" w14:textId="77777777" w:rsidR="005800B0" w:rsidRPr="00117846" w:rsidRDefault="005800B0" w:rsidP="005800B0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…………………………….</w:t>
      </w:r>
    </w:p>
    <w:p w14:paraId="5F6328A6" w14:textId="77777777" w:rsidR="0096521C" w:rsidRDefault="0096521C"/>
    <w:sectPr w:rsidR="00965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765E" w14:textId="77777777" w:rsidR="00022E5D" w:rsidRDefault="00022E5D" w:rsidP="005800B0">
      <w:pPr>
        <w:spacing w:after="0" w:line="240" w:lineRule="auto"/>
      </w:pPr>
      <w:r>
        <w:separator/>
      </w:r>
    </w:p>
  </w:endnote>
  <w:endnote w:type="continuationSeparator" w:id="0">
    <w:p w14:paraId="6E9BACD2" w14:textId="77777777" w:rsidR="00022E5D" w:rsidRDefault="00022E5D" w:rsidP="005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C5C3" w14:textId="77777777" w:rsidR="00022E5D" w:rsidRDefault="00022E5D" w:rsidP="005800B0">
      <w:pPr>
        <w:spacing w:after="0" w:line="240" w:lineRule="auto"/>
      </w:pPr>
      <w:r>
        <w:separator/>
      </w:r>
    </w:p>
  </w:footnote>
  <w:footnote w:type="continuationSeparator" w:id="0">
    <w:p w14:paraId="557137EE" w14:textId="77777777" w:rsidR="00022E5D" w:rsidRDefault="00022E5D" w:rsidP="0058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DBA0" w14:textId="116CB19E" w:rsidR="00FC5F72" w:rsidRPr="00387D90" w:rsidRDefault="00000000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5800B0">
      <w:rPr>
        <w:rFonts w:ascii="Arial" w:hAnsi="Arial" w:cs="Arial"/>
      </w:rPr>
      <w:t>4</w:t>
    </w:r>
    <w:r>
      <w:rPr>
        <w:rFonts w:ascii="Arial" w:hAnsi="Arial" w:cs="Arial"/>
      </w:rPr>
      <w:t>.202</w:t>
    </w:r>
    <w:r w:rsidR="005800B0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FA3"/>
    <w:multiLevelType w:val="hybridMultilevel"/>
    <w:tmpl w:val="7F2E92A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3273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B0"/>
    <w:rsid w:val="00022E5D"/>
    <w:rsid w:val="00264DDE"/>
    <w:rsid w:val="003728FD"/>
    <w:rsid w:val="003865C4"/>
    <w:rsid w:val="005800B0"/>
    <w:rsid w:val="009073E8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628E"/>
  <w15:chartTrackingRefBased/>
  <w15:docId w15:val="{C3386EBF-71AB-4680-8B70-E263EA0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0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B0"/>
  </w:style>
  <w:style w:type="paragraph" w:styleId="Stopka">
    <w:name w:val="footer"/>
    <w:basedOn w:val="Normalny"/>
    <w:link w:val="StopkaZnak"/>
    <w:uiPriority w:val="99"/>
    <w:unhideWhenUsed/>
    <w:rsid w:val="0058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B0"/>
  </w:style>
  <w:style w:type="paragraph" w:styleId="Akapitzlist">
    <w:name w:val="List Paragraph"/>
    <w:basedOn w:val="Normalny"/>
    <w:uiPriority w:val="34"/>
    <w:qFormat/>
    <w:rsid w:val="0058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2023-01-16T09:03:00Z</cp:lastPrinted>
  <dcterms:created xsi:type="dcterms:W3CDTF">2023-01-16T08:41:00Z</dcterms:created>
  <dcterms:modified xsi:type="dcterms:W3CDTF">2023-01-16T09:14:00Z</dcterms:modified>
</cp:coreProperties>
</file>