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ABE97" w14:textId="77777777" w:rsidR="000A172A" w:rsidRPr="008C38ED" w:rsidRDefault="000A172A" w:rsidP="000A172A">
      <w:pPr>
        <w:spacing w:after="0" w:line="240" w:lineRule="auto"/>
        <w:jc w:val="center"/>
        <w:rPr>
          <w:rFonts w:ascii="Calibri" w:eastAsia="Times New Roman" w:hAnsi="Calibri" w:cs="Calibri"/>
          <w:bCs/>
          <w:strike/>
          <w:sz w:val="24"/>
          <w:szCs w:val="24"/>
          <w:lang w:eastAsia="pl-PL"/>
        </w:rPr>
      </w:pPr>
    </w:p>
    <w:p w14:paraId="648BC42C" w14:textId="03D1492E" w:rsidR="000A172A" w:rsidRPr="008C38ED" w:rsidRDefault="000A172A" w:rsidP="001A022B">
      <w:pPr>
        <w:widowControl w:val="0"/>
        <w:tabs>
          <w:tab w:val="right" w:pos="8647"/>
        </w:tabs>
        <w:spacing w:after="0" w:line="240" w:lineRule="auto"/>
        <w:ind w:left="142" w:right="140"/>
        <w:jc w:val="center"/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</w:pPr>
    </w:p>
    <w:p w14:paraId="60F1A5AC" w14:textId="386FB516" w:rsidR="000A172A" w:rsidRPr="008C38ED" w:rsidRDefault="000A172A" w:rsidP="008C38ED">
      <w:pPr>
        <w:pStyle w:val="Nagwek1"/>
        <w:jc w:val="center"/>
        <w:rPr>
          <w:rFonts w:ascii="Calibri" w:hAnsi="Calibri" w:cs="Calibri"/>
          <w:b/>
          <w:bCs/>
          <w:sz w:val="28"/>
          <w:szCs w:val="28"/>
        </w:rPr>
      </w:pPr>
      <w:r w:rsidRPr="008C38ED">
        <w:rPr>
          <w:rFonts w:ascii="Calibri" w:hAnsi="Calibri" w:cs="Calibri"/>
          <w:b/>
          <w:bCs/>
          <w:sz w:val="28"/>
          <w:szCs w:val="28"/>
        </w:rPr>
        <w:t>OGŁOSZENIE OTWARTEGO KONKURSU OFERT NA</w:t>
      </w:r>
      <w:r w:rsidR="0064231F" w:rsidRPr="008C38ED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8C38ED">
        <w:rPr>
          <w:rFonts w:ascii="Calibri" w:hAnsi="Calibri" w:cs="Calibri"/>
          <w:b/>
          <w:bCs/>
          <w:sz w:val="28"/>
          <w:szCs w:val="28"/>
        </w:rPr>
        <w:t xml:space="preserve">ZADANIA PUBLICZNE GMINY KOŁBASKOWO W ZAKRESIE KULTURY FIZYCZNEJ I SPORTU NA </w:t>
      </w:r>
      <w:r w:rsidR="008C38ED">
        <w:rPr>
          <w:rFonts w:ascii="Calibri" w:hAnsi="Calibri" w:cs="Calibri"/>
          <w:b/>
          <w:bCs/>
          <w:sz w:val="28"/>
          <w:szCs w:val="28"/>
        </w:rPr>
        <w:br/>
      </w:r>
      <w:r w:rsidRPr="008C38ED">
        <w:rPr>
          <w:rFonts w:ascii="Calibri" w:hAnsi="Calibri" w:cs="Calibri"/>
          <w:b/>
          <w:bCs/>
          <w:sz w:val="28"/>
          <w:szCs w:val="28"/>
        </w:rPr>
        <w:t>ROK 202</w:t>
      </w:r>
      <w:r w:rsidR="0064231F" w:rsidRPr="008C38ED">
        <w:rPr>
          <w:rFonts w:ascii="Calibri" w:hAnsi="Calibri" w:cs="Calibri"/>
          <w:b/>
          <w:bCs/>
          <w:sz w:val="28"/>
          <w:szCs w:val="28"/>
        </w:rPr>
        <w:t>6</w:t>
      </w:r>
    </w:p>
    <w:p w14:paraId="1260C9F6" w14:textId="77777777" w:rsidR="001A022B" w:rsidRPr="008C38ED" w:rsidRDefault="001A022B" w:rsidP="0064231F">
      <w:pPr>
        <w:spacing w:after="0" w:line="360" w:lineRule="auto"/>
        <w:rPr>
          <w:rFonts w:ascii="Calibri" w:eastAsia="Times New Roman" w:hAnsi="Calibri" w:cs="Calibri"/>
          <w:bCs/>
          <w:color w:val="FF0000"/>
          <w:sz w:val="24"/>
          <w:szCs w:val="24"/>
          <w:lang w:eastAsia="pl-PL"/>
        </w:rPr>
      </w:pPr>
    </w:p>
    <w:p w14:paraId="55DCB2C2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Podstawa prawna:</w:t>
      </w:r>
    </w:p>
    <w:p w14:paraId="0EC2B052" w14:textId="101502B1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1. Ustawa z dnia 24 kwietnia 2003 r. o działalności pożytku publicznego i o wolontariacie</w:t>
      </w:r>
      <w:r w:rsidR="001A022B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.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</w:p>
    <w:p w14:paraId="5DF2E638" w14:textId="4F552263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2. Rozporządzenie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Przewodniczącego Komitetu do Spraw Pożytku Publicznego z dnia 24 października 2018 r. w sprawie wzorów ofert i ramowych wzorów umów dotyczących realizacji zadań publicznych oraz wzorów sprawozdań z wykonania tych zadań</w:t>
      </w:r>
      <w:r w:rsidR="001A022B" w:rsidRPr="008C38ED">
        <w:rPr>
          <w:rFonts w:ascii="Calibri" w:eastAsia="Times New Roman" w:hAnsi="Calibri" w:cs="Calibri"/>
          <w:sz w:val="24"/>
          <w:szCs w:val="24"/>
          <w:lang w:eastAsia="pl-PL"/>
        </w:rPr>
        <w:t>.</w:t>
      </w:r>
    </w:p>
    <w:p w14:paraId="4A76E788" w14:textId="77777777" w:rsidR="000A172A" w:rsidRPr="008C38ED" w:rsidRDefault="000A172A" w:rsidP="008C38ED">
      <w:pPr>
        <w:pStyle w:val="Nagwek2"/>
        <w:rPr>
          <w:rFonts w:ascii="Calibri" w:hAnsi="Calibri" w:cs="Calibri"/>
          <w:sz w:val="24"/>
          <w:szCs w:val="24"/>
        </w:rPr>
      </w:pPr>
    </w:p>
    <w:p w14:paraId="77C26953" w14:textId="04B958D2" w:rsidR="00A83522" w:rsidRPr="008C38ED" w:rsidRDefault="000A172A" w:rsidP="008C38ED">
      <w:pPr>
        <w:pStyle w:val="Nagwek2"/>
        <w:spacing w:line="360" w:lineRule="auto"/>
        <w:rPr>
          <w:rFonts w:ascii="Calibri" w:eastAsia="Times New Roman" w:hAnsi="Calibri" w:cs="Calibri"/>
          <w:color w:val="auto"/>
          <w:sz w:val="24"/>
          <w:szCs w:val="24"/>
          <w:lang w:eastAsia="pl-PL"/>
        </w:rPr>
      </w:pPr>
      <w:r w:rsidRPr="008C38ED">
        <w:rPr>
          <w:rStyle w:val="Nagwek2Znak"/>
          <w:rFonts w:ascii="Calibri" w:hAnsi="Calibri" w:cs="Calibri"/>
          <w:b/>
          <w:bCs/>
          <w:sz w:val="24"/>
          <w:szCs w:val="24"/>
        </w:rPr>
        <w:t>I. Celem konkursu ofert</w:t>
      </w:r>
      <w:r w:rsidRPr="008C38ED">
        <w:rPr>
          <w:rStyle w:val="Nagwek2Znak"/>
          <w:rFonts w:ascii="Calibri" w:hAnsi="Calibri" w:cs="Calibri"/>
          <w:color w:val="auto"/>
          <w:sz w:val="24"/>
          <w:szCs w:val="24"/>
        </w:rPr>
        <w:t xml:space="preserve"> jest wspieranie projektów na realizację zadań publicznych Gminy Kołbaskowo w zakresie kultury fizycznej i sportu dzieci, młodzieży i dorosłych</w:t>
      </w:r>
      <w:r w:rsidRPr="008C38ED">
        <w:rPr>
          <w:rFonts w:ascii="Calibri" w:eastAsia="Times New Roman" w:hAnsi="Calibri" w:cs="Calibri"/>
          <w:color w:val="auto"/>
          <w:sz w:val="24"/>
          <w:szCs w:val="24"/>
          <w:lang w:eastAsia="pl-PL"/>
        </w:rPr>
        <w:t xml:space="preserve"> prowadzonych przede wszystkim w formie treningów, na terenie Gminy Kołbaskowo</w:t>
      </w:r>
      <w:r w:rsidR="00167C24" w:rsidRPr="008C38ED">
        <w:rPr>
          <w:rFonts w:ascii="Calibri" w:eastAsia="Times New Roman" w:hAnsi="Calibri" w:cs="Calibri"/>
          <w:b/>
          <w:color w:val="EE0000"/>
          <w:sz w:val="24"/>
          <w:szCs w:val="24"/>
          <w:lang w:eastAsia="pl-PL"/>
        </w:rPr>
        <w:t xml:space="preserve"> </w:t>
      </w:r>
      <w:r w:rsidRPr="00045254">
        <w:rPr>
          <w:rFonts w:ascii="Calibri" w:eastAsia="Times New Roman" w:hAnsi="Calibri" w:cs="Calibri"/>
          <w:bCs/>
          <w:color w:val="auto"/>
          <w:sz w:val="24"/>
          <w:szCs w:val="24"/>
          <w:lang w:eastAsia="pl-PL"/>
        </w:rPr>
        <w:t>dla jej mieszkańców,</w:t>
      </w:r>
      <w:r w:rsidRPr="00045254">
        <w:rPr>
          <w:rFonts w:ascii="Calibri" w:eastAsia="Times New Roman" w:hAnsi="Calibri" w:cs="Calibri"/>
          <w:color w:val="auto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color w:val="auto"/>
          <w:sz w:val="24"/>
          <w:szCs w:val="24"/>
          <w:lang w:eastAsia="pl-PL"/>
        </w:rPr>
        <w:t>określonych w Programie Współpracy Gminy Kołbaskowo z organizacjami pozarządowymi na rok 202</w:t>
      </w:r>
      <w:r w:rsidR="00660849" w:rsidRPr="008C38ED">
        <w:rPr>
          <w:rFonts w:ascii="Calibri" w:eastAsia="Times New Roman" w:hAnsi="Calibri" w:cs="Calibri"/>
          <w:color w:val="auto"/>
          <w:sz w:val="24"/>
          <w:szCs w:val="24"/>
          <w:lang w:eastAsia="pl-PL"/>
        </w:rPr>
        <w:t>6</w:t>
      </w:r>
      <w:r w:rsidRPr="008C38ED">
        <w:rPr>
          <w:rFonts w:ascii="Calibri" w:eastAsia="Times New Roman" w:hAnsi="Calibri" w:cs="Calibri"/>
          <w:color w:val="auto"/>
          <w:sz w:val="24"/>
          <w:szCs w:val="24"/>
          <w:lang w:eastAsia="pl-PL"/>
        </w:rPr>
        <w:t>.</w:t>
      </w:r>
    </w:p>
    <w:p w14:paraId="33ADDCB9" w14:textId="77777777" w:rsidR="00860D8A" w:rsidRPr="008C38ED" w:rsidRDefault="00860D8A" w:rsidP="008C38ED">
      <w:pPr>
        <w:spacing w:line="360" w:lineRule="auto"/>
        <w:rPr>
          <w:rFonts w:ascii="Calibri" w:hAnsi="Calibri" w:cs="Calibri"/>
          <w:sz w:val="24"/>
          <w:szCs w:val="24"/>
          <w:lang w:eastAsia="pl-PL"/>
        </w:rPr>
      </w:pPr>
    </w:p>
    <w:p w14:paraId="7E4F8ADD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Zadanie – wsparcie:</w:t>
      </w:r>
    </w:p>
    <w:p w14:paraId="4C8F4A87" w14:textId="7578E196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Upowszechnianie kultury fizycznej i sportu między innymi poprzez: promocję sportu wśród dzieci, młodzieży i dorosłych</w:t>
      </w:r>
      <w:r w:rsidR="00045254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będących mieszkańcami Gminy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; wspieranie regionalnych i międzynarodowych imprez sportowych promujących Gminę.</w:t>
      </w:r>
    </w:p>
    <w:p w14:paraId="302AFBD4" w14:textId="77777777" w:rsidR="000A172A" w:rsidRPr="008C38ED" w:rsidRDefault="000A172A" w:rsidP="00860D8A">
      <w:pPr>
        <w:pStyle w:val="Nagwek3"/>
        <w:rPr>
          <w:rFonts w:ascii="Calibri" w:eastAsia="Times New Roman" w:hAnsi="Calibri" w:cs="Calibri"/>
          <w:lang w:eastAsia="pl-PL"/>
        </w:rPr>
      </w:pPr>
    </w:p>
    <w:p w14:paraId="63E2B4DD" w14:textId="0ED66B92" w:rsidR="008C38ED" w:rsidRDefault="000A172A" w:rsidP="008C38ED">
      <w:pPr>
        <w:pStyle w:val="Nagwek3"/>
        <w:spacing w:line="360" w:lineRule="auto"/>
        <w:rPr>
          <w:rFonts w:ascii="Calibri" w:eastAsia="Times New Roman" w:hAnsi="Calibri" w:cs="Calibri"/>
          <w:bCs/>
          <w:color w:val="auto"/>
          <w:lang w:eastAsia="pl-PL"/>
        </w:rPr>
      </w:pPr>
      <w:r w:rsidRPr="008C38ED">
        <w:rPr>
          <w:rStyle w:val="Nagwek2Znak"/>
          <w:rFonts w:ascii="Calibri" w:hAnsi="Calibri" w:cs="Calibri"/>
          <w:b/>
          <w:bCs/>
          <w:sz w:val="24"/>
          <w:szCs w:val="24"/>
        </w:rPr>
        <w:t>II. Wysokość planowanych środków publicznych przeznaczonych na realizację zadania w 202</w:t>
      </w:r>
      <w:r w:rsidR="00660849" w:rsidRPr="008C38ED">
        <w:rPr>
          <w:rStyle w:val="Nagwek2Znak"/>
          <w:rFonts w:ascii="Calibri" w:hAnsi="Calibri" w:cs="Calibri"/>
          <w:b/>
          <w:bCs/>
          <w:sz w:val="24"/>
          <w:szCs w:val="24"/>
        </w:rPr>
        <w:t>6</w:t>
      </w:r>
      <w:r w:rsidRPr="008C38ED">
        <w:rPr>
          <w:rStyle w:val="Nagwek2Znak"/>
          <w:rFonts w:ascii="Calibri" w:hAnsi="Calibri" w:cs="Calibri"/>
          <w:b/>
          <w:bCs/>
          <w:sz w:val="24"/>
          <w:szCs w:val="24"/>
        </w:rPr>
        <w:t xml:space="preserve"> roku</w:t>
      </w:r>
      <w:r w:rsidRPr="008C38ED">
        <w:rPr>
          <w:rFonts w:ascii="Calibri" w:eastAsia="Times New Roman" w:hAnsi="Calibri" w:cs="Calibri"/>
          <w:bCs/>
          <w:color w:val="auto"/>
          <w:lang w:eastAsia="pl-PL"/>
        </w:rPr>
        <w:t xml:space="preserve"> </w:t>
      </w:r>
    </w:p>
    <w:p w14:paraId="45D74B79" w14:textId="2574D9DB" w:rsidR="000A172A" w:rsidRPr="008C38ED" w:rsidRDefault="000A172A" w:rsidP="0064231F">
      <w:pPr>
        <w:pStyle w:val="Nagwek3"/>
        <w:numPr>
          <w:ilvl w:val="0"/>
          <w:numId w:val="8"/>
        </w:numPr>
        <w:spacing w:line="360" w:lineRule="auto"/>
        <w:ind w:left="284" w:hanging="284"/>
        <w:rPr>
          <w:rFonts w:ascii="Calibri" w:eastAsia="Times New Roman" w:hAnsi="Calibri" w:cs="Calibri"/>
          <w:bCs/>
          <w:color w:val="auto"/>
          <w:lang w:eastAsia="pl-PL"/>
        </w:rPr>
      </w:pPr>
      <w:r w:rsidRPr="008C38ED">
        <w:rPr>
          <w:rFonts w:ascii="Calibri" w:eastAsia="Times New Roman" w:hAnsi="Calibri" w:cs="Calibri"/>
          <w:bCs/>
          <w:color w:val="auto"/>
          <w:lang w:eastAsia="pl-PL"/>
        </w:rPr>
        <w:t>Wysokość środków planowana jest na podstawie projektu uchwały budżetowej Gminy Kołbaskowo na 202</w:t>
      </w:r>
      <w:r w:rsidR="00E05D7D" w:rsidRPr="008C38ED">
        <w:rPr>
          <w:rFonts w:ascii="Calibri" w:eastAsia="Times New Roman" w:hAnsi="Calibri" w:cs="Calibri"/>
          <w:bCs/>
          <w:color w:val="auto"/>
          <w:lang w:eastAsia="pl-PL"/>
        </w:rPr>
        <w:t>6</w:t>
      </w:r>
      <w:r w:rsidRPr="008C38ED">
        <w:rPr>
          <w:rFonts w:ascii="Calibri" w:eastAsia="Times New Roman" w:hAnsi="Calibri" w:cs="Calibri"/>
          <w:bCs/>
          <w:color w:val="auto"/>
          <w:lang w:eastAsia="pl-PL"/>
        </w:rPr>
        <w:t xml:space="preserve"> r.</w:t>
      </w:r>
      <w:r w:rsidR="008C38ED">
        <w:rPr>
          <w:rFonts w:ascii="Calibri" w:eastAsia="Times New Roman" w:hAnsi="Calibri" w:cs="Calibri"/>
          <w:bCs/>
          <w:color w:val="auto"/>
          <w:lang w:eastAsia="pl-PL"/>
        </w:rPr>
        <w:t xml:space="preserve"> i wynosi 230 000,00 zł (słownie: dwieście trzydzieści tysięcy zł 00/100)</w:t>
      </w:r>
    </w:p>
    <w:p w14:paraId="0C860A7E" w14:textId="4763B3DB" w:rsidR="007540F8" w:rsidRPr="008C38ED" w:rsidRDefault="007540F8" w:rsidP="0064231F">
      <w:pPr>
        <w:numPr>
          <w:ilvl w:val="0"/>
          <w:numId w:val="8"/>
        </w:numPr>
        <w:spacing w:after="0" w:line="360" w:lineRule="auto"/>
        <w:ind w:left="284" w:hanging="284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Wysokość środków przekazana na zadania tego samego rodzaju w 20</w:t>
      </w:r>
      <w:r w:rsidR="007A0C84" w:rsidRPr="008C38ED">
        <w:rPr>
          <w:rFonts w:ascii="Calibri" w:eastAsia="Times New Roman" w:hAnsi="Calibri" w:cs="Calibri"/>
          <w:sz w:val="24"/>
          <w:szCs w:val="24"/>
          <w:lang w:eastAsia="pl-PL"/>
        </w:rPr>
        <w:t>2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5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roku:</w:t>
      </w:r>
    </w:p>
    <w:p w14:paraId="0D4D38E7" w14:textId="525FFD3F" w:rsidR="007540F8" w:rsidRPr="008C38ED" w:rsidRDefault="007540F8" w:rsidP="0064231F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wyniosła </w:t>
      </w:r>
      <w:r w:rsidR="003952BB" w:rsidRPr="008C38ED">
        <w:rPr>
          <w:rFonts w:ascii="Calibri" w:eastAsia="Times New Roman" w:hAnsi="Calibri" w:cs="Calibri"/>
          <w:sz w:val="24"/>
          <w:szCs w:val="24"/>
          <w:lang w:eastAsia="pl-PL"/>
        </w:rPr>
        <w:t>18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0</w:t>
      </w:r>
      <w:r w:rsidR="003952BB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000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,00 zł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, w tym (nazwa oferenta i przyznana kwota):</w:t>
      </w:r>
    </w:p>
    <w:p w14:paraId="668CA113" w14:textId="16152847" w:rsidR="007540F8" w:rsidRPr="008C38ED" w:rsidRDefault="003952BB" w:rsidP="0064231F">
      <w:pPr>
        <w:pStyle w:val="Akapitzlist"/>
        <w:numPr>
          <w:ilvl w:val="0"/>
          <w:numId w:val="12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Gminny Klub Sportowy Kołbaskowo-Przecław</w:t>
      </w:r>
      <w:r w:rsidR="007540F8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</w:t>
      </w:r>
      <w:bookmarkStart w:id="0" w:name="_Hlk66105221"/>
      <w:r w:rsidR="007540F8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– </w:t>
      </w: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100</w:t>
      </w:r>
      <w:r w:rsidR="007540F8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.000,00</w:t>
      </w: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zł</w:t>
      </w:r>
      <w:r w:rsidR="007540F8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. </w:t>
      </w:r>
      <w:bookmarkEnd w:id="0"/>
    </w:p>
    <w:p w14:paraId="3E283450" w14:textId="6BD1E124" w:rsidR="007540F8" w:rsidRPr="008C38ED" w:rsidRDefault="007540F8" w:rsidP="0064231F">
      <w:pPr>
        <w:pStyle w:val="Akapitzlist"/>
        <w:numPr>
          <w:ilvl w:val="0"/>
          <w:numId w:val="12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lastRenderedPageBreak/>
        <w:t xml:space="preserve">Uczniowski Klub Sportowy Football </w:t>
      </w:r>
      <w:proofErr w:type="spellStart"/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Factory</w:t>
      </w:r>
      <w:proofErr w:type="spellEnd"/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– </w:t>
      </w:r>
      <w:r w:rsidR="00885C2F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40</w:t>
      </w: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.00</w:t>
      </w:r>
      <w:r w:rsidR="003952BB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0,00 zł.</w:t>
      </w:r>
    </w:p>
    <w:p w14:paraId="11C59CD4" w14:textId="234C1EF8" w:rsidR="00885C2F" w:rsidRPr="008C38ED" w:rsidRDefault="007540F8" w:rsidP="008C38ED">
      <w:pPr>
        <w:numPr>
          <w:ilvl w:val="0"/>
          <w:numId w:val="12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Fundacja Pogoń Szczecin Football Schools – </w:t>
      </w:r>
      <w:r w:rsidR="00885C2F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40</w:t>
      </w:r>
      <w:r w:rsidR="003952BB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.</w:t>
      </w: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000,00</w:t>
      </w:r>
      <w:r w:rsidR="003952BB"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zł.</w:t>
      </w:r>
    </w:p>
    <w:p w14:paraId="5BEFB5A2" w14:textId="15B68CED" w:rsidR="00AF53D5" w:rsidRPr="008C38ED" w:rsidRDefault="00AF53D5" w:rsidP="0064231F">
      <w:pPr>
        <w:numPr>
          <w:ilvl w:val="0"/>
          <w:numId w:val="8"/>
        </w:numPr>
        <w:spacing w:after="0" w:line="360" w:lineRule="auto"/>
        <w:ind w:left="284" w:hanging="284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Wysokość środków przekazana na zadania tego samego rodzaju w 202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4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roku:</w:t>
      </w:r>
    </w:p>
    <w:p w14:paraId="1617FB52" w14:textId="5548415D" w:rsidR="00AF53D5" w:rsidRPr="008C38ED" w:rsidRDefault="00AF53D5" w:rsidP="0064231F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wyniosła 18</w:t>
      </w:r>
      <w:r w:rsidR="00660849" w:rsidRPr="008C38ED">
        <w:rPr>
          <w:rFonts w:ascii="Calibri" w:eastAsia="Times New Roman" w:hAnsi="Calibri" w:cs="Calibri"/>
          <w:sz w:val="24"/>
          <w:szCs w:val="24"/>
          <w:lang w:eastAsia="pl-PL"/>
        </w:rPr>
        <w:t>6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.</w:t>
      </w:r>
      <w:r w:rsidR="00660849" w:rsidRPr="008C38ED">
        <w:rPr>
          <w:rFonts w:ascii="Calibri" w:eastAsia="Times New Roman" w:hAnsi="Calibri" w:cs="Calibri"/>
          <w:sz w:val="24"/>
          <w:szCs w:val="24"/>
          <w:lang w:eastAsia="pl-PL"/>
        </w:rPr>
        <w:t>00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0,00 zł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, w tym (nazwa oferenta i przyznana kwota):</w:t>
      </w:r>
    </w:p>
    <w:p w14:paraId="5119D9E7" w14:textId="77777777" w:rsidR="00885C2F" w:rsidRPr="008C38ED" w:rsidRDefault="00885C2F" w:rsidP="00885C2F">
      <w:pPr>
        <w:pStyle w:val="Akapitzlist"/>
        <w:numPr>
          <w:ilvl w:val="0"/>
          <w:numId w:val="29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Gminny Klub Sportowy Kołbaskowo-Przecław – 100.000,00 zł. </w:t>
      </w:r>
    </w:p>
    <w:p w14:paraId="67C94E67" w14:textId="77777777" w:rsidR="00885C2F" w:rsidRPr="008C38ED" w:rsidRDefault="00885C2F" w:rsidP="00885C2F">
      <w:pPr>
        <w:pStyle w:val="Akapitzlist"/>
        <w:numPr>
          <w:ilvl w:val="0"/>
          <w:numId w:val="29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Uczniowski Klub Sportowy Football </w:t>
      </w:r>
      <w:proofErr w:type="spellStart"/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Factory</w:t>
      </w:r>
      <w:proofErr w:type="spellEnd"/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– 35.000,00 zł.</w:t>
      </w:r>
    </w:p>
    <w:p w14:paraId="30D1BD4E" w14:textId="77777777" w:rsidR="00885C2F" w:rsidRPr="008C38ED" w:rsidRDefault="00885C2F" w:rsidP="00885C2F">
      <w:pPr>
        <w:numPr>
          <w:ilvl w:val="0"/>
          <w:numId w:val="29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zh-CN"/>
        </w:rPr>
        <w:t>Ludowy Klub Sportowy Przecław -</w:t>
      </w: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6.000,00 zł.</w:t>
      </w:r>
    </w:p>
    <w:p w14:paraId="795824C9" w14:textId="77777777" w:rsidR="00885C2F" w:rsidRPr="008C38ED" w:rsidRDefault="00885C2F" w:rsidP="00885C2F">
      <w:pPr>
        <w:numPr>
          <w:ilvl w:val="0"/>
          <w:numId w:val="29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Fundacja Pogoń Szczecin Football Schools – 25.000,00 zł.</w:t>
      </w:r>
    </w:p>
    <w:p w14:paraId="45882FDA" w14:textId="77777777" w:rsidR="00885C2F" w:rsidRPr="008C38ED" w:rsidRDefault="00885C2F" w:rsidP="00885C2F">
      <w:pPr>
        <w:numPr>
          <w:ilvl w:val="0"/>
          <w:numId w:val="29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color w:val="000000"/>
          <w:sz w:val="24"/>
          <w:szCs w:val="24"/>
          <w:lang w:eastAsia="pl-PL"/>
        </w:rPr>
        <w:t>Klub Sportowy SOKÓŁ TEAM -</w:t>
      </w: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 xml:space="preserve"> 6.000,00 zł</w:t>
      </w:r>
    </w:p>
    <w:p w14:paraId="14A0895A" w14:textId="77777777" w:rsidR="00885C2F" w:rsidRPr="008C38ED" w:rsidRDefault="00885C2F" w:rsidP="00885C2F">
      <w:pPr>
        <w:numPr>
          <w:ilvl w:val="0"/>
          <w:numId w:val="29"/>
        </w:numPr>
        <w:spacing w:after="0" w:line="360" w:lineRule="auto"/>
        <w:rPr>
          <w:rFonts w:ascii="Calibri" w:eastAsia="Calibri" w:hAnsi="Calibri" w:cs="Calibri"/>
          <w:color w:val="0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color w:val="000000"/>
          <w:sz w:val="24"/>
          <w:szCs w:val="24"/>
          <w:lang w:eastAsia="zh-CN"/>
        </w:rPr>
        <w:t>Uczniowski Klub Sportowy SAKURA – 14.000,00 zł.</w:t>
      </w:r>
    </w:p>
    <w:p w14:paraId="23A4C938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</w:pPr>
    </w:p>
    <w:p w14:paraId="03C8334D" w14:textId="77777777" w:rsidR="000A172A" w:rsidRPr="008C38ED" w:rsidRDefault="000A172A" w:rsidP="008C38ED">
      <w:pPr>
        <w:pStyle w:val="Nagwek2"/>
        <w:rPr>
          <w:rFonts w:ascii="Calibri" w:eastAsia="Times New Roman" w:hAnsi="Calibri" w:cs="Calibri"/>
          <w:i/>
          <w:i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III. Zasady przyznawania dotacji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:</w:t>
      </w:r>
    </w:p>
    <w:p w14:paraId="3264CF2A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1. Podmiotami uprawnionymi do złożenia oferty są:</w:t>
      </w:r>
    </w:p>
    <w:p w14:paraId="606C4EF4" w14:textId="77777777" w:rsidR="000A172A" w:rsidRPr="008C38ED" w:rsidRDefault="000A172A" w:rsidP="0064231F">
      <w:pPr>
        <w:tabs>
          <w:tab w:val="left" w:pos="408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1)  organizacje pozarządowe:</w:t>
      </w:r>
    </w:p>
    <w:p w14:paraId="361DD888" w14:textId="222171F8" w:rsidR="000A172A" w:rsidRPr="008C38ED" w:rsidRDefault="000A172A" w:rsidP="0064231F">
      <w:pPr>
        <w:tabs>
          <w:tab w:val="left" w:pos="408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a) niebędące jednostkami sektora finansów publicznych w rozumieniu ustawy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br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 xml:space="preserve">z dnia 27 sierpnia 2009 r. o finansach publicznych lub przedsiębiorstwami,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instytutami badawczymi, bankami i spółkami prawa handlowego będącymi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państwowymi lub samorządowymi osobami prawnymi,</w:t>
      </w:r>
    </w:p>
    <w:p w14:paraId="3208B6D8" w14:textId="77777777" w:rsidR="000A172A" w:rsidRPr="008C38ED" w:rsidRDefault="000A172A" w:rsidP="0064231F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b)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niedziałające w celu osiągnięcia zysku</w:t>
      </w:r>
    </w:p>
    <w:p w14:paraId="135B435B" w14:textId="4EC67B55" w:rsidR="000A172A" w:rsidRPr="008C38ED" w:rsidRDefault="000A172A" w:rsidP="00E05D7D">
      <w:pPr>
        <w:autoSpaceDE w:val="0"/>
        <w:autoSpaceDN w:val="0"/>
        <w:adjustRightInd w:val="0"/>
        <w:spacing w:after="0" w:line="360" w:lineRule="auto"/>
        <w:ind w:left="705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- osoby prawne lub jednostki organizacyjne nieposiadające osobowości prawnej, którym odrębna ustawa przyznaje zdolność prawną, w tym fundacje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br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i stowarzyszenia, z zastrzeżeniem ust. 4.</w:t>
      </w:r>
    </w:p>
    <w:p w14:paraId="2F33A718" w14:textId="77777777" w:rsidR="000A172A" w:rsidRPr="008C38ED" w:rsidRDefault="000A172A" w:rsidP="0064231F">
      <w:pPr>
        <w:tabs>
          <w:tab w:val="left" w:pos="426"/>
        </w:tabs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2) a także:</w:t>
      </w:r>
    </w:p>
    <w:p w14:paraId="6B9DFD90" w14:textId="5B76D40E" w:rsidR="000A172A" w:rsidRPr="008C38ED" w:rsidRDefault="000A172A" w:rsidP="0064231F">
      <w:pPr>
        <w:tabs>
          <w:tab w:val="left" w:pos="426"/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a)</w:t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osoby prawne i jednostki organizacyjne działające na podstawie przepisów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br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o stosunku Państwa do Kościoła Katolickiego w Rzeczypospolitej Polskiej,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br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o stosunku Państwa do innych kościołów i związków wyznaniowych oraz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br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o gwarancjach wolności sumienia i wyznania, jeżeli ich cele statutowe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 xml:space="preserve"> </w:t>
      </w:r>
      <w:r w:rsidR="00E05D7D"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obejmują prowadzenie działalności pożytku publicznego;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 xml:space="preserve"> </w:t>
      </w:r>
    </w:p>
    <w:p w14:paraId="27155FD8" w14:textId="77777777" w:rsidR="000A172A" w:rsidRPr="008C38ED" w:rsidRDefault="000A172A" w:rsidP="0064231F">
      <w:pPr>
        <w:tabs>
          <w:tab w:val="left" w:pos="426"/>
          <w:tab w:val="left" w:pos="567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 xml:space="preserve"> b) stowarzyszenia jednostek samorządu terytorialnego;</w:t>
      </w:r>
    </w:p>
    <w:p w14:paraId="78104FB0" w14:textId="77777777" w:rsidR="006D1C6F" w:rsidRPr="008C38ED" w:rsidRDefault="000A172A" w:rsidP="0064231F">
      <w:pPr>
        <w:tabs>
          <w:tab w:val="left" w:pos="408"/>
          <w:tab w:val="left" w:pos="567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 xml:space="preserve"> c) spółdzielnie socjalne;</w:t>
      </w:r>
    </w:p>
    <w:p w14:paraId="07F1A0B0" w14:textId="27CADB39" w:rsidR="000A172A" w:rsidRPr="008C38ED" w:rsidRDefault="000A172A" w:rsidP="0064231F">
      <w:pPr>
        <w:pStyle w:val="Akapitzlist"/>
        <w:numPr>
          <w:ilvl w:val="0"/>
          <w:numId w:val="22"/>
        </w:numPr>
        <w:tabs>
          <w:tab w:val="left" w:pos="408"/>
          <w:tab w:val="left" w:pos="567"/>
        </w:tabs>
        <w:autoSpaceDE w:val="0"/>
        <w:autoSpaceDN w:val="0"/>
        <w:adjustRightInd w:val="0"/>
        <w:spacing w:after="0" w:line="360" w:lineRule="auto"/>
        <w:ind w:hanging="294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lastRenderedPageBreak/>
        <w:t>spółki akcyjne i spółki z ograniczoną odpowiedzialnością oraz kluby</w:t>
      </w:r>
      <w:r w:rsidR="006D1C6F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sportowe będące spółkami działającymi na podstawie przepisów ustawy z dnia 25 czerwca 201</w:t>
      </w:r>
      <w:r w:rsidR="00AF53D5" w:rsidRPr="008C38ED">
        <w:rPr>
          <w:rFonts w:ascii="Calibri" w:eastAsia="Calibri" w:hAnsi="Calibri" w:cs="Calibri"/>
          <w:sz w:val="24"/>
          <w:szCs w:val="24"/>
          <w:lang w:eastAsia="pl-PL"/>
        </w:rPr>
        <w:t>0 r. o sporcie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,</w:t>
      </w:r>
      <w:r w:rsidR="006D1C6F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które</w:t>
      </w:r>
      <w:r w:rsidR="006D1C6F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nie działają w celu osiągnięcia zysku oraz przeznaczają całość dochodu</w:t>
      </w:r>
      <w:r w:rsidR="006D1C6F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na realizację celów statutowych oraz nie przeznaczają zysku do podziału</w:t>
      </w:r>
      <w:r w:rsidR="006D1C6F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między swoich udziałowców, akcjonariuszy i pracowników.</w:t>
      </w:r>
    </w:p>
    <w:p w14:paraId="08D27D27" w14:textId="77777777" w:rsidR="00E05D7D" w:rsidRPr="008C38ED" w:rsidRDefault="000A172A" w:rsidP="00E05D7D">
      <w:pPr>
        <w:tabs>
          <w:tab w:val="left" w:pos="142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2.  Konkurs kierowany jest do podmiotów uprawnionych do złożenia oferty, które:</w:t>
      </w:r>
    </w:p>
    <w:p w14:paraId="4364CD49" w14:textId="0BAB401A" w:rsidR="000A172A" w:rsidRPr="008C38ED" w:rsidRDefault="00E05D7D" w:rsidP="00E05D7D">
      <w:pPr>
        <w:tabs>
          <w:tab w:val="left" w:pos="142"/>
          <w:tab w:val="left" w:pos="284"/>
          <w:tab w:val="left" w:pos="567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     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>a) prowadzą działalność statutową w dziedzinie objętej konkursem,</w:t>
      </w:r>
    </w:p>
    <w:p w14:paraId="0CF2A16F" w14:textId="2A6FA289" w:rsidR="005152FF" w:rsidRPr="008C38ED" w:rsidRDefault="005152FF" w:rsidP="0064231F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 </w:t>
      </w:r>
      <w:r w:rsidR="00E05D7D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>b) zapewnią odpowiednio wyszkoloną kadrę zdolną do realizacji zadania,</w:t>
      </w:r>
    </w:p>
    <w:p w14:paraId="2D71F7F5" w14:textId="77777777" w:rsidR="001F0787" w:rsidRPr="008C38ED" w:rsidRDefault="000A172A" w:rsidP="0064231F">
      <w:pPr>
        <w:pStyle w:val="Akapitzlist"/>
        <w:numPr>
          <w:ilvl w:val="0"/>
          <w:numId w:val="25"/>
        </w:numPr>
        <w:spacing w:after="0" w:line="360" w:lineRule="auto"/>
        <w:ind w:hanging="294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posiadają doświadczenie w realizacji zadania będącego przedmiotem                   konkursu,</w:t>
      </w:r>
    </w:p>
    <w:p w14:paraId="02862695" w14:textId="6FF4AB34" w:rsidR="000A172A" w:rsidRPr="008C38ED" w:rsidRDefault="000A172A" w:rsidP="0064231F">
      <w:pPr>
        <w:pStyle w:val="Akapitzlist"/>
        <w:numPr>
          <w:ilvl w:val="0"/>
          <w:numId w:val="25"/>
        </w:numPr>
        <w:spacing w:after="0" w:line="360" w:lineRule="auto"/>
        <w:ind w:hanging="294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właściwie realizowały zadania publiczne w latach poprzednich – rozliczyły otrzymane dotacje. </w:t>
      </w:r>
    </w:p>
    <w:p w14:paraId="35822AEA" w14:textId="093321C5" w:rsidR="00841520" w:rsidRPr="008C38ED" w:rsidRDefault="000A172A" w:rsidP="0064231F">
      <w:pPr>
        <w:numPr>
          <w:ilvl w:val="0"/>
          <w:numId w:val="5"/>
        </w:numPr>
        <w:spacing w:after="0" w:line="360" w:lineRule="auto"/>
        <w:rPr>
          <w:rFonts w:ascii="Calibri" w:eastAsia="Calibri" w:hAnsi="Calibri" w:cs="Calibri"/>
          <w:b/>
          <w:sz w:val="24"/>
          <w:szCs w:val="24"/>
          <w:u w:val="single"/>
        </w:rPr>
      </w:pPr>
      <w:r w:rsidRPr="008C38ED">
        <w:rPr>
          <w:rFonts w:ascii="Calibri" w:eastAsia="Calibri" w:hAnsi="Calibri" w:cs="Calibri"/>
          <w:sz w:val="24"/>
          <w:szCs w:val="24"/>
        </w:rPr>
        <w:t xml:space="preserve">Podmiot składający ofertę musi posiadać </w:t>
      </w:r>
      <w:r w:rsidRPr="008C38ED">
        <w:rPr>
          <w:rFonts w:ascii="Calibri" w:eastAsia="Calibri" w:hAnsi="Calibri" w:cs="Calibri"/>
          <w:b/>
          <w:sz w:val="24"/>
          <w:szCs w:val="24"/>
          <w:u w:val="single"/>
        </w:rPr>
        <w:t>wkład własny</w:t>
      </w:r>
      <w:r w:rsidR="00841520" w:rsidRPr="008C38ED">
        <w:rPr>
          <w:rFonts w:ascii="Calibri" w:eastAsia="Calibri" w:hAnsi="Calibri" w:cs="Calibri"/>
          <w:b/>
          <w:sz w:val="24"/>
          <w:szCs w:val="24"/>
          <w:u w:val="single"/>
        </w:rPr>
        <w:t>:</w:t>
      </w:r>
    </w:p>
    <w:p w14:paraId="6F82CF3C" w14:textId="4E92956F" w:rsidR="000A172A" w:rsidRPr="008C38ED" w:rsidRDefault="00E05D7D" w:rsidP="00AC3CE9">
      <w:pPr>
        <w:pStyle w:val="Akapitzlist"/>
        <w:numPr>
          <w:ilvl w:val="0"/>
          <w:numId w:val="36"/>
        </w:numPr>
        <w:spacing w:after="0" w:line="360" w:lineRule="auto"/>
        <w:rPr>
          <w:rFonts w:ascii="Calibri" w:eastAsia="Calibri" w:hAnsi="Calibri" w:cs="Calibri"/>
          <w:b/>
          <w:sz w:val="24"/>
          <w:szCs w:val="24"/>
          <w:u w:val="single"/>
        </w:rPr>
      </w:pPr>
      <w:r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m</w:t>
      </w:r>
      <w:r w:rsidR="000A172A"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in</w:t>
      </w:r>
      <w:r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 xml:space="preserve">imum </w:t>
      </w:r>
      <w:r w:rsidR="000A172A"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10 % własnych środków finansowych dot</w:t>
      </w:r>
      <w:r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yczących</w:t>
      </w:r>
      <w:r w:rsidR="000A172A"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 xml:space="preserve"> całkowitych kosztów zadania.</w:t>
      </w:r>
    </w:p>
    <w:p w14:paraId="085517FB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4.  Wydatki kwalifikowane na realizację dotacji to:</w:t>
      </w:r>
    </w:p>
    <w:p w14:paraId="4385A0DF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a)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niezbędne dla realizacji zadania,</w:t>
      </w:r>
    </w:p>
    <w:p w14:paraId="787956B0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b) realne i efektywne,</w:t>
      </w:r>
    </w:p>
    <w:p w14:paraId="61FF894F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c) zostaną faktycznie poniesione w okresie realizacji zadania,</w:t>
      </w:r>
    </w:p>
    <w:p w14:paraId="234380C8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d) zostały przewidziane w budżecie zadania,</w:t>
      </w:r>
    </w:p>
    <w:p w14:paraId="6FB02D67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e) zgodne z odrębnymi przepisami prawa powszechnie obowiązującymi,</w:t>
      </w:r>
    </w:p>
    <w:p w14:paraId="54CAC3D3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01C755CA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 Przyznane środki finansowe mogą być przeznaczone w szczególności na:</w:t>
      </w:r>
    </w:p>
    <w:p w14:paraId="5732DB95" w14:textId="77777777" w:rsidR="000A172A" w:rsidRPr="008C38ED" w:rsidRDefault="000A172A" w:rsidP="0064231F">
      <w:pPr>
        <w:numPr>
          <w:ilvl w:val="0"/>
          <w:numId w:val="4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realizację zajęć szkolenia sportowego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,</w:t>
      </w:r>
    </w:p>
    <w:p w14:paraId="551EBB9F" w14:textId="77777777" w:rsidR="000A172A" w:rsidRPr="008C38ED" w:rsidRDefault="000A172A" w:rsidP="0064231F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pokrycie kosztów organizacji i udziału w zawodach oraz rozgrywkach sportowych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,</w:t>
      </w:r>
    </w:p>
    <w:p w14:paraId="1710A119" w14:textId="77777777" w:rsidR="000A172A" w:rsidRPr="008C38ED" w:rsidRDefault="000A172A" w:rsidP="0064231F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pokrycie kosztów korzystania z obiektów sportowych dla celów szkolenia sportowego,</w:t>
      </w:r>
    </w:p>
    <w:p w14:paraId="740109DB" w14:textId="53146200" w:rsidR="000A172A" w:rsidRPr="008C38ED" w:rsidRDefault="00841520" w:rsidP="00167C24">
      <w:pPr>
        <w:numPr>
          <w:ilvl w:val="0"/>
          <w:numId w:val="4"/>
        </w:numPr>
        <w:spacing w:after="0" w:line="360" w:lineRule="auto"/>
        <w:ind w:left="709" w:hanging="283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zakup 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sprzętu sportowego</w:t>
      </w:r>
      <w:r w:rsidR="00885C2F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(tj. zakup odzieży sportowej, zakup obuwia sportowego, zakup sprzętu sportowego), o ile łączna kwota tych zakupów nie przekracza 20% całkowitych kosztów zadania</w:t>
      </w:r>
      <w:r w:rsidR="00AC3CE9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,</w:t>
      </w:r>
    </w:p>
    <w:p w14:paraId="66E4053A" w14:textId="77777777" w:rsidR="000A172A" w:rsidRPr="008C38ED" w:rsidRDefault="000A172A" w:rsidP="00E05D7D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wynagrodzenia kadry szkoleniowej – zgodnie z ceną rynkową,</w:t>
      </w:r>
    </w:p>
    <w:p w14:paraId="54A966D9" w14:textId="77777777" w:rsidR="000A172A" w:rsidRPr="008C38ED" w:rsidRDefault="000A172A" w:rsidP="00E05D7D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lastRenderedPageBreak/>
        <w:t xml:space="preserve">jeżeli suma wydatków </w:t>
      </w:r>
      <w:r w:rsidRPr="008C38ED">
        <w:rPr>
          <w:rFonts w:ascii="Calibri" w:eastAsia="Times New Roman" w:hAnsi="Calibri" w:cs="Calibri"/>
          <w:sz w:val="24"/>
          <w:szCs w:val="24"/>
        </w:rPr>
        <w:t>w danej kategorii kosztów</w:t>
      </w:r>
      <w:r w:rsidRPr="008C38ED">
        <w:rPr>
          <w:rFonts w:ascii="Calibri" w:eastAsia="Times New Roman" w:hAnsi="Calibri" w:cs="Calibri"/>
          <w:b/>
          <w:sz w:val="24"/>
          <w:szCs w:val="24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wykazana w sprawozdaniu z realizacji zadania publicznego nie jest równa sumie kosztów określonej w umowie, to uznaje się ją za zgodną z umową, jeżeli nie nastąpiło zwiększenie tej sumy wydatków o więcej niż 15%, przy nielimitowanym procentowo zmniejszeniu innej pozycji kosztorysu.</w:t>
      </w:r>
    </w:p>
    <w:p w14:paraId="01DB7870" w14:textId="39EBC218" w:rsidR="000A172A" w:rsidRPr="008C38ED" w:rsidRDefault="000A172A" w:rsidP="00E05D7D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  <w:r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 xml:space="preserve">przyznana dotacja może być wyłącznie wydatkowana od dnia </w:t>
      </w:r>
      <w:r w:rsidR="00B232E5"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wskazanego w umowie</w:t>
      </w:r>
      <w:r w:rsidR="00841520" w:rsidRPr="008C38ED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.</w:t>
      </w:r>
    </w:p>
    <w:p w14:paraId="4BBA2B93" w14:textId="79DF74CA" w:rsidR="00D90786" w:rsidRPr="008C38ED" w:rsidRDefault="00D90786" w:rsidP="00E05D7D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709" w:hanging="283"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warunkiem podpisania umowy jest </w:t>
      </w:r>
      <w:r w:rsidR="00B232E5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prawidłowe 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rozliczenie dotacji i złożenie sprawozdania z poprzednio udziel</w:t>
      </w:r>
      <w:r w:rsidR="00167C24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anych dotacji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przez Gminę Kołbaskowo, jeśli oferent </w:t>
      </w:r>
      <w:r w:rsidR="00167C24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w latach poprzednich 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tak</w:t>
      </w:r>
      <w:r w:rsidR="00DF2D2F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ą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otrzymał</w:t>
      </w:r>
      <w:r w:rsidR="00DF2D2F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.</w:t>
      </w:r>
      <w:r w:rsidR="002B792B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5BA81FDA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5.  Wydatki niekwalifikowane na realizację zadania: </w:t>
      </w:r>
    </w:p>
    <w:p w14:paraId="5BDACCC1" w14:textId="6D6C26EC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a) podatek od towarów i usług (VAT), jeśli może zostać odliczony w oparciu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br/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     o ustawę dnia 11 marca 2004 r. o podatku od towarów i usług,</w:t>
      </w:r>
    </w:p>
    <w:p w14:paraId="562E15DA" w14:textId="77777777" w:rsidR="005C60BD" w:rsidRPr="008C38ED" w:rsidRDefault="000A172A" w:rsidP="005C60BD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b) zakup nieruchomości gruntowej, lokalowej, budowlanej oraz ich remonty,</w:t>
      </w:r>
    </w:p>
    <w:p w14:paraId="61E3ADF2" w14:textId="6573302F" w:rsidR="00885C2F" w:rsidRPr="008C38ED" w:rsidRDefault="005C60BD" w:rsidP="005C60BD">
      <w:pPr>
        <w:tabs>
          <w:tab w:val="left" w:pos="426"/>
          <w:tab w:val="left" w:pos="709"/>
        </w:tabs>
        <w:spacing w:after="0" w:line="360" w:lineRule="auto"/>
        <w:ind w:left="709" w:hanging="709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c) zakup 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produktów z kategorii: T</w:t>
      </w:r>
      <w:r w:rsidR="00167C24" w:rsidRPr="008C38ED">
        <w:rPr>
          <w:rFonts w:ascii="Calibri" w:eastAsia="Times New Roman" w:hAnsi="Calibri" w:cs="Calibri"/>
          <w:sz w:val="24"/>
          <w:szCs w:val="24"/>
          <w:lang w:eastAsia="pl-PL"/>
        </w:rPr>
        <w:t>V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audio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RTV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AGD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komputery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tablety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telefony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zegarki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foto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kamery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proofErr w:type="spellStart"/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gaming</w:t>
      </w:r>
      <w:proofErr w:type="spellEnd"/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narzędzia warsztatowe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sprzęt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maszyny i artykuły służące pracom remontowym, budowlanym i ogrodniczym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pojazdy typu auta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quady, rowery, hulajnogi, skutery itp. oraz zakup </w:t>
      </w:r>
      <w:r w:rsidR="00167C24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innych </w:t>
      </w:r>
      <w:r w:rsidR="00885C2F" w:rsidRPr="008C38ED">
        <w:rPr>
          <w:rFonts w:ascii="Calibri" w:eastAsia="Times New Roman" w:hAnsi="Calibri" w:cs="Calibri"/>
          <w:sz w:val="24"/>
          <w:szCs w:val="24"/>
          <w:lang w:eastAsia="pl-PL"/>
        </w:rPr>
        <w:t>środków trwałych powyżej 10.000,00 zł,</w:t>
      </w:r>
    </w:p>
    <w:p w14:paraId="675DE50F" w14:textId="3928B2EA" w:rsidR="000A172A" w:rsidRPr="008C38ED" w:rsidRDefault="000A172A" w:rsidP="00D37B9E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d) amortyzacja,</w:t>
      </w:r>
    </w:p>
    <w:p w14:paraId="18294B6A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e) leasing,</w:t>
      </w:r>
    </w:p>
    <w:p w14:paraId="033EE89E" w14:textId="77777777" w:rsidR="000A172A" w:rsidRPr="008C38ED" w:rsidRDefault="000A172A" w:rsidP="0064231F">
      <w:pPr>
        <w:tabs>
          <w:tab w:val="left" w:pos="426"/>
          <w:tab w:val="left" w:pos="709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f) rezerwy na pokrycie przyszłych strat lub zobowiązań,</w:t>
      </w:r>
    </w:p>
    <w:p w14:paraId="65523175" w14:textId="77777777" w:rsidR="005D21E7" w:rsidRPr="008C38ED" w:rsidRDefault="000A172A" w:rsidP="00D37B9E">
      <w:pPr>
        <w:tabs>
          <w:tab w:val="left" w:pos="426"/>
          <w:tab w:val="left" w:pos="709"/>
        </w:tabs>
        <w:spacing w:after="0" w:line="360" w:lineRule="auto"/>
        <w:ind w:left="426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g) odsetki z tytułu niezapłaconych w terminie zobowiązań,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173D22FC" w14:textId="4E9A3E95" w:rsidR="00D37B9E" w:rsidRPr="008C38ED" w:rsidRDefault="005D21E7" w:rsidP="00B712B0">
      <w:pPr>
        <w:tabs>
          <w:tab w:val="left" w:pos="426"/>
          <w:tab w:val="left" w:pos="709"/>
        </w:tabs>
        <w:spacing w:after="0" w:line="360" w:lineRule="auto"/>
        <w:ind w:left="426"/>
        <w:jc w:val="both"/>
        <w:rPr>
          <w:rFonts w:ascii="Calibri" w:eastAsia="Times New Roman" w:hAnsi="Calibri" w:cs="Calibri"/>
          <w:color w:val="C00000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h) 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kary, mandaty i inne opłaty sankcyjne, jak również wszystkie inne koszty i opłaty nie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 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związane bezpośrednio z realizacją zadania, wynikające z zadłużeń podmiotu składającego ofertę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członków tego podmiotu lub osób i firm wykonujących prace na ich zlecenie lub pozostające w innej formie współpracy z podmiotem składającym ofertę lub jakiekolwiek zobowiązania w stosunku do osób trzecich a nie związane z realizacją zadania np. alimenty, raty kredytów, obciążenia komornicze itp.</w:t>
      </w:r>
    </w:p>
    <w:p w14:paraId="56763F06" w14:textId="6C60342B" w:rsidR="00D37B9E" w:rsidRPr="008C38ED" w:rsidRDefault="005D21E7" w:rsidP="005D21E7">
      <w:pPr>
        <w:pStyle w:val="Akapitzlist"/>
        <w:numPr>
          <w:ilvl w:val="0"/>
          <w:numId w:val="4"/>
        </w:numPr>
        <w:tabs>
          <w:tab w:val="left" w:pos="426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koszty procesów sądowych,</w:t>
      </w:r>
    </w:p>
    <w:p w14:paraId="115CBF58" w14:textId="5F1208FE" w:rsidR="00D37B9E" w:rsidRPr="008C38ED" w:rsidRDefault="00D37B9E" w:rsidP="005D21E7">
      <w:pPr>
        <w:pStyle w:val="Akapitzlist"/>
        <w:numPr>
          <w:ilvl w:val="0"/>
          <w:numId w:val="4"/>
        </w:numPr>
        <w:tabs>
          <w:tab w:val="left" w:pos="426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lastRenderedPageBreak/>
        <w:t xml:space="preserve">    nagrody, premie i inne formy bonifikaty rzeczowej lub finansowej dla osób zajmujących się realizacją zadania,</w:t>
      </w:r>
    </w:p>
    <w:p w14:paraId="2E25579B" w14:textId="1F89AE8F" w:rsidR="00D37B9E" w:rsidRPr="008C38ED" w:rsidRDefault="00D37B9E" w:rsidP="005D21E7">
      <w:pPr>
        <w:pStyle w:val="Akapitzlist"/>
        <w:numPr>
          <w:ilvl w:val="0"/>
          <w:numId w:val="4"/>
        </w:numPr>
        <w:tabs>
          <w:tab w:val="left" w:pos="426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zakup napojów alkoholowych,</w:t>
      </w:r>
    </w:p>
    <w:p w14:paraId="699E9778" w14:textId="64F52B41" w:rsidR="00D37B9E" w:rsidRPr="008C38ED" w:rsidRDefault="00D37B9E" w:rsidP="005D21E7">
      <w:pPr>
        <w:pStyle w:val="Akapitzlist"/>
        <w:numPr>
          <w:ilvl w:val="0"/>
          <w:numId w:val="4"/>
        </w:numPr>
        <w:tabs>
          <w:tab w:val="left" w:pos="426"/>
          <w:tab w:val="left" w:pos="567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</w:t>
      </w:r>
      <w:r w:rsidR="005D21E7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podatki i opłaty z wyłączeniem podatku dochodowego od osób fizycznych, składek na ubezpieczenie społeczne i zdrowotne, składek na Fundusz Pracy oraz Fundusz Gwarantowanych Świadczeń Pracowniczych, a także opłat za zaświadczenie o niekaralności, opłaty za zajęcie pasa drogowego oraz kosztów związanych z uzyskaniem informacji publicznej,</w:t>
      </w:r>
    </w:p>
    <w:p w14:paraId="0425BF59" w14:textId="27D547FC" w:rsidR="00D37B9E" w:rsidRPr="008C38ED" w:rsidRDefault="005D21E7" w:rsidP="00B712B0">
      <w:pPr>
        <w:tabs>
          <w:tab w:val="left" w:pos="426"/>
          <w:tab w:val="left" w:pos="709"/>
        </w:tabs>
        <w:spacing w:after="0" w:line="360" w:lineRule="auto"/>
        <w:ind w:left="708" w:hanging="348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proofErr w:type="gramStart"/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ł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)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</w:t>
      </w:r>
      <w:proofErr w:type="gramEnd"/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koszty wyjazdów służbowych osób zaangażowanych w realizację zadania na podstawie umowy cywilnoprawnej, chyba, że oferta i umowa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proofErr w:type="gramStart"/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stwierdza</w:t>
      </w:r>
      <w:proofErr w:type="gramEnd"/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wyraźnie ich konieczność na potrzeby realizacji zadania oraz określa zasady i sposób wykorzystania przejazdów służbowych w celu realizacji zadania,</w:t>
      </w:r>
    </w:p>
    <w:p w14:paraId="372A6A43" w14:textId="462AA753" w:rsidR="00D37B9E" w:rsidRPr="008C38ED" w:rsidRDefault="005D21E7" w:rsidP="005D21E7">
      <w:pPr>
        <w:tabs>
          <w:tab w:val="left" w:pos="426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 m</w:t>
      </w:r>
      <w:r w:rsidR="00D37B9E" w:rsidRPr="008C38ED">
        <w:rPr>
          <w:rFonts w:ascii="Calibri" w:eastAsia="Times New Roman" w:hAnsi="Calibri" w:cs="Calibri"/>
          <w:sz w:val="24"/>
          <w:szCs w:val="24"/>
          <w:lang w:eastAsia="pl-PL"/>
        </w:rPr>
        <w:t>)  koszt transferu zawodnika z innego klubu sportowego,</w:t>
      </w:r>
    </w:p>
    <w:p w14:paraId="5C1F68AA" w14:textId="3D8E0396" w:rsidR="00D37B9E" w:rsidRPr="008C38ED" w:rsidRDefault="00D37B9E" w:rsidP="005D21E7">
      <w:pPr>
        <w:pStyle w:val="Akapitzlist"/>
        <w:numPr>
          <w:ilvl w:val="0"/>
          <w:numId w:val="34"/>
        </w:numPr>
        <w:tabs>
          <w:tab w:val="left" w:pos="426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zakup artykułów spożywczych oraz biurowych (koszty wyłącznie ponoszone z środków własnyc</w:t>
      </w:r>
      <w:r w:rsidR="005D21E7" w:rsidRPr="008C38ED">
        <w:rPr>
          <w:rFonts w:ascii="Calibri" w:eastAsia="Times New Roman" w:hAnsi="Calibri" w:cs="Calibri"/>
          <w:sz w:val="24"/>
          <w:szCs w:val="24"/>
          <w:lang w:eastAsia="pl-PL"/>
        </w:rPr>
        <w:t>h</w:t>
      </w:r>
      <w:r w:rsidR="00AC3CE9" w:rsidRPr="008C38ED">
        <w:rPr>
          <w:rFonts w:ascii="Calibri" w:eastAsia="Times New Roman" w:hAnsi="Calibri" w:cs="Calibri"/>
          <w:sz w:val="24"/>
          <w:szCs w:val="24"/>
          <w:lang w:eastAsia="pl-PL"/>
        </w:rPr>
        <w:t>).</w:t>
      </w:r>
    </w:p>
    <w:p w14:paraId="0CA2115B" w14:textId="77777777" w:rsidR="000A172A" w:rsidRPr="008C38ED" w:rsidRDefault="000A172A" w:rsidP="0064231F">
      <w:pPr>
        <w:spacing w:after="0" w:line="360" w:lineRule="auto"/>
        <w:rPr>
          <w:rFonts w:ascii="Calibri" w:eastAsia="Calibri" w:hAnsi="Calibri" w:cs="Calibri"/>
          <w:sz w:val="24"/>
          <w:szCs w:val="24"/>
        </w:rPr>
      </w:pPr>
      <w:r w:rsidRPr="008C38ED">
        <w:rPr>
          <w:rFonts w:ascii="Calibri" w:eastAsia="Calibri" w:hAnsi="Calibri" w:cs="Calibri"/>
          <w:sz w:val="24"/>
          <w:szCs w:val="24"/>
        </w:rPr>
        <w:t xml:space="preserve">6.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Dotacja nie będzie udzielana na:</w:t>
      </w:r>
    </w:p>
    <w:p w14:paraId="408089C1" w14:textId="77777777" w:rsidR="000A172A" w:rsidRPr="008C38ED" w:rsidRDefault="000A172A" w:rsidP="0064231F">
      <w:pPr>
        <w:spacing w:after="0" w:line="360" w:lineRule="auto"/>
        <w:ind w:left="502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a) podejmowanie działalności gospodarczej,</w:t>
      </w:r>
    </w:p>
    <w:p w14:paraId="1E3185B6" w14:textId="77777777" w:rsidR="000A172A" w:rsidRPr="008C38ED" w:rsidRDefault="000A172A" w:rsidP="0064231F">
      <w:pPr>
        <w:spacing w:after="0" w:line="360" w:lineRule="auto"/>
        <w:ind w:left="502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b) na cele niezwiązane z działalnością statutową organizacji,</w:t>
      </w:r>
    </w:p>
    <w:p w14:paraId="6CE34D5D" w14:textId="77777777" w:rsidR="000A172A" w:rsidRPr="008C38ED" w:rsidRDefault="000A172A" w:rsidP="0064231F">
      <w:pPr>
        <w:spacing w:after="0" w:line="360" w:lineRule="auto"/>
        <w:ind w:left="502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c) na pokrycie deficytu zrealizowanych wcześniej przedsięwzięć oraz refundację   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 kosztów,</w:t>
      </w:r>
    </w:p>
    <w:p w14:paraId="671BD61A" w14:textId="0AB5A9AE" w:rsidR="000A172A" w:rsidRPr="008C38ED" w:rsidRDefault="000A172A" w:rsidP="0064231F">
      <w:pPr>
        <w:spacing w:after="0" w:line="360" w:lineRule="auto"/>
        <w:ind w:left="502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d) na dotowanie przedsięwzięć, które już są dofinansowane z budżetu gminy lub jej funduszy celowych na podstawie przepisów szczególnych.</w:t>
      </w:r>
    </w:p>
    <w:p w14:paraId="31F1A440" w14:textId="763B3161" w:rsidR="000A172A" w:rsidRPr="008C38ED" w:rsidRDefault="000A172A" w:rsidP="0064231F">
      <w:pPr>
        <w:tabs>
          <w:tab w:val="left" w:pos="426"/>
          <w:tab w:val="left" w:pos="851"/>
        </w:tabs>
        <w:spacing w:after="0" w:line="360" w:lineRule="auto"/>
        <w:rPr>
          <w:rFonts w:ascii="Calibri" w:eastAsia="Calibri" w:hAnsi="Calibri" w:cs="Calibri"/>
          <w:sz w:val="24"/>
          <w:szCs w:val="24"/>
        </w:rPr>
      </w:pPr>
      <w:r w:rsidRPr="008C38ED">
        <w:rPr>
          <w:rFonts w:ascii="Calibri" w:eastAsia="Calibri" w:hAnsi="Calibri" w:cs="Calibri"/>
          <w:sz w:val="24"/>
          <w:szCs w:val="24"/>
        </w:rPr>
        <w:t>7. Wójt Gminy Kołbaskowo dokona wyboru oferty i udzieli dotacji na realizację zadania w drodze umowy.</w:t>
      </w:r>
    </w:p>
    <w:p w14:paraId="1E36E7F2" w14:textId="5B9A853F" w:rsidR="000A172A" w:rsidRPr="008C38ED" w:rsidRDefault="000A172A" w:rsidP="0064231F">
      <w:pPr>
        <w:tabs>
          <w:tab w:val="left" w:pos="426"/>
          <w:tab w:val="left" w:pos="851"/>
        </w:tabs>
        <w:spacing w:after="0" w:line="360" w:lineRule="auto"/>
        <w:rPr>
          <w:rFonts w:ascii="Calibri" w:eastAsia="Calibri" w:hAnsi="Calibri" w:cs="Calibri"/>
          <w:color w:val="EE0000"/>
          <w:sz w:val="24"/>
          <w:szCs w:val="24"/>
        </w:rPr>
      </w:pPr>
      <w:r w:rsidRPr="008C38ED">
        <w:rPr>
          <w:rFonts w:ascii="Calibri" w:eastAsia="Calibri" w:hAnsi="Calibri" w:cs="Calibri"/>
          <w:sz w:val="24"/>
          <w:szCs w:val="24"/>
        </w:rPr>
        <w:t>8. Wójt Gminy Kołbaskowo może odmówić podmiotowi biorącemu udział oraz wyłonionemu w konkursie przyznania dotacji i podpisania umowy, w przypadku, gdy okaże się, że zostaną ujawnione nieznane wcześniej okoliczności podważające wiarygodność merytoryczną lub finansową oferenta oraz w przypadku, gdy w wyniku kontroli dokumentacji finansowej i merytorycznej oferenta okaże się, że wcześniej przyznane dofinansowania zostały wydane niezgodnie z przeznaczeniem</w:t>
      </w:r>
      <w:r w:rsidR="00AC3CE9" w:rsidRPr="008C38ED">
        <w:rPr>
          <w:rFonts w:ascii="Calibri" w:eastAsia="Calibri" w:hAnsi="Calibri" w:cs="Calibri"/>
          <w:sz w:val="24"/>
          <w:szCs w:val="24"/>
        </w:rPr>
        <w:t xml:space="preserve"> lub </w:t>
      </w:r>
      <w:r w:rsidRPr="008C38ED">
        <w:rPr>
          <w:rFonts w:ascii="Calibri" w:eastAsia="Calibri" w:hAnsi="Calibri" w:cs="Calibri"/>
          <w:sz w:val="24"/>
          <w:szCs w:val="24"/>
        </w:rPr>
        <w:t>rozliczone nieprawidłowo</w:t>
      </w:r>
      <w:r w:rsidR="00167C24" w:rsidRPr="008C38ED">
        <w:rPr>
          <w:rFonts w:ascii="Calibri" w:eastAsia="Calibri" w:hAnsi="Calibri" w:cs="Calibri"/>
          <w:sz w:val="24"/>
          <w:szCs w:val="24"/>
        </w:rPr>
        <w:t>.</w:t>
      </w:r>
    </w:p>
    <w:p w14:paraId="3B6CE756" w14:textId="61B158D1" w:rsidR="000A172A" w:rsidRPr="008C38ED" w:rsidRDefault="000A172A" w:rsidP="0064231F">
      <w:pPr>
        <w:tabs>
          <w:tab w:val="left" w:pos="284"/>
          <w:tab w:val="left" w:pos="851"/>
        </w:tabs>
        <w:spacing w:after="0" w:line="360" w:lineRule="auto"/>
        <w:rPr>
          <w:rFonts w:ascii="Calibri" w:eastAsia="Calibri" w:hAnsi="Calibri" w:cs="Calibri"/>
          <w:sz w:val="24"/>
          <w:szCs w:val="24"/>
        </w:rPr>
      </w:pPr>
      <w:r w:rsidRPr="008C38ED">
        <w:rPr>
          <w:rFonts w:ascii="Calibri" w:eastAsia="Calibri" w:hAnsi="Calibri" w:cs="Calibri"/>
          <w:sz w:val="24"/>
          <w:szCs w:val="24"/>
        </w:rPr>
        <w:lastRenderedPageBreak/>
        <w:t xml:space="preserve">9.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Umowa wymaga formy pisemnej pod rygorem nieważności. Umowa może być zawarta na czas realizacji zadania publicznego lub na czas określony, nie dłuższy niż do końca 202</w:t>
      </w:r>
      <w:r w:rsidR="005D21E7" w:rsidRPr="008C38ED">
        <w:rPr>
          <w:rFonts w:ascii="Calibri" w:eastAsia="Times New Roman" w:hAnsi="Calibri" w:cs="Calibri"/>
          <w:sz w:val="24"/>
          <w:szCs w:val="24"/>
          <w:lang w:eastAsia="pl-PL"/>
        </w:rPr>
        <w:t>6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roku. </w:t>
      </w:r>
    </w:p>
    <w:p w14:paraId="5BF39F77" w14:textId="77777777" w:rsidR="000A172A" w:rsidRPr="008C38ED" w:rsidRDefault="000A172A" w:rsidP="0064231F">
      <w:pPr>
        <w:tabs>
          <w:tab w:val="left" w:pos="284"/>
          <w:tab w:val="left" w:pos="851"/>
        </w:tabs>
        <w:spacing w:after="0" w:line="360" w:lineRule="auto"/>
        <w:rPr>
          <w:rFonts w:ascii="Calibri" w:eastAsia="Calibri" w:hAnsi="Calibri" w:cs="Calibri"/>
          <w:sz w:val="24"/>
          <w:szCs w:val="24"/>
        </w:rPr>
      </w:pPr>
    </w:p>
    <w:p w14:paraId="2C396E2D" w14:textId="681EBC51" w:rsidR="000A172A" w:rsidRPr="008C38ED" w:rsidRDefault="000A172A" w:rsidP="008C38ED">
      <w:pPr>
        <w:pStyle w:val="Nagwek2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IV. Terminy i warunki realizacji zadania:</w:t>
      </w:r>
    </w:p>
    <w:p w14:paraId="324474F0" w14:textId="54A552AA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1. Termin realizacji zadania od dnia podpisania umowy do dnia 31.12.202</w:t>
      </w:r>
      <w:r w:rsidR="005D21E7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6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r.</w:t>
      </w:r>
    </w:p>
    <w:p w14:paraId="0746E4B2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2. Warunki realizacji zadania:</w:t>
      </w:r>
    </w:p>
    <w:p w14:paraId="45C03B68" w14:textId="77777777" w:rsidR="000A172A" w:rsidRPr="008C38ED" w:rsidRDefault="000A172A" w:rsidP="0064231F">
      <w:pPr>
        <w:tabs>
          <w:tab w:val="left" w:pos="142"/>
          <w:tab w:val="left" w:pos="284"/>
          <w:tab w:val="left" w:pos="851"/>
        </w:tabs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ab/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ab/>
        <w:t xml:space="preserve">Podmioty ubiegające o realizację zadania publicznego objętych konkursem   </w:t>
      </w:r>
    </w:p>
    <w:p w14:paraId="7AB3EE34" w14:textId="77777777" w:rsidR="000A172A" w:rsidRPr="008C38ED" w:rsidRDefault="000A172A" w:rsidP="0064231F">
      <w:pPr>
        <w:tabs>
          <w:tab w:val="left" w:pos="284"/>
          <w:tab w:val="left" w:pos="993"/>
        </w:tabs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ab/>
        <w:t>zobowiązane są:</w:t>
      </w:r>
    </w:p>
    <w:p w14:paraId="63C63088" w14:textId="77777777" w:rsidR="000A172A" w:rsidRPr="008C38ED" w:rsidRDefault="000A172A" w:rsidP="0064231F">
      <w:pPr>
        <w:numPr>
          <w:ilvl w:val="0"/>
          <w:numId w:val="1"/>
        </w:numPr>
        <w:tabs>
          <w:tab w:val="left" w:pos="426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prowadzić działalność statutową w zakresie objętym konkursem,</w:t>
      </w:r>
    </w:p>
    <w:p w14:paraId="4540C41F" w14:textId="5BE12F6C" w:rsidR="000A172A" w:rsidRPr="008C38ED" w:rsidRDefault="000A172A" w:rsidP="0064231F">
      <w:pPr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dysponować odpowiedni</w:t>
      </w:r>
      <w:r w:rsidR="001F0787" w:rsidRPr="008C38ED">
        <w:rPr>
          <w:rFonts w:ascii="Calibri" w:eastAsia="Times New Roman" w:hAnsi="Calibri" w:cs="Calibri"/>
          <w:sz w:val="24"/>
          <w:szCs w:val="24"/>
          <w:lang w:eastAsia="pl-PL"/>
        </w:rPr>
        <w:t>o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wyszkoloną kadrą zdolną do realizacji zadań objętych konkursem, posiadać doświadczenie niezbędne do realizacji zadania objętego konkursem oraz spełniać wymogi formalne określone w „ustawie” oraz Rozporządzenia Przewodniczącego Komitetu do Spraw Pożytku   Publicznego z dnia 24 października 2018 r. w sprawie wzorów ofert i ramowych wzorów umów dotyczących realizacji zadań publicznych oraz wzorów sprawozdań z wykonania tych zada</w:t>
      </w:r>
      <w:r w:rsidR="00AF53D5" w:rsidRPr="008C38ED">
        <w:rPr>
          <w:rFonts w:ascii="Calibri" w:eastAsia="Times New Roman" w:hAnsi="Calibri" w:cs="Calibri"/>
          <w:sz w:val="24"/>
          <w:szCs w:val="24"/>
          <w:lang w:eastAsia="pl-PL"/>
        </w:rPr>
        <w:t>ń.</w:t>
      </w:r>
    </w:p>
    <w:p w14:paraId="60B0B69F" w14:textId="77777777" w:rsidR="000A172A" w:rsidRPr="008C38ED" w:rsidRDefault="000A172A" w:rsidP="001A022B">
      <w:pPr>
        <w:spacing w:after="0" w:line="360" w:lineRule="auto"/>
        <w:ind w:left="720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765AD809" w14:textId="68E52A02" w:rsidR="000A172A" w:rsidRPr="008C38ED" w:rsidRDefault="000A172A" w:rsidP="008C38ED">
      <w:pPr>
        <w:pStyle w:val="Nagwek2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V. Opis sposobu przygotowania oferty:</w:t>
      </w:r>
    </w:p>
    <w:p w14:paraId="161ECF27" w14:textId="3A897E85" w:rsidR="000A172A" w:rsidRPr="008C38ED" w:rsidRDefault="000A172A" w:rsidP="002B792B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1. Oferta powinna być przygotowana:</w:t>
      </w:r>
    </w:p>
    <w:p w14:paraId="36FDC4A4" w14:textId="336D4FC9" w:rsidR="000A172A" w:rsidRPr="008C38ED" w:rsidRDefault="000A172A" w:rsidP="0064231F">
      <w:pPr>
        <w:tabs>
          <w:tab w:val="left" w:pos="567"/>
          <w:tab w:val="left" w:pos="709"/>
        </w:tabs>
        <w:spacing w:after="0" w:line="360" w:lineRule="auto"/>
        <w:ind w:left="709" w:hanging="379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1) na piśmie (wydruk komputerowy, druki wypełnione pismem drukowanym lub maszynopis),</w:t>
      </w:r>
    </w:p>
    <w:p w14:paraId="406D8744" w14:textId="2CCD243D" w:rsidR="000A172A" w:rsidRPr="008C38ED" w:rsidRDefault="000A172A" w:rsidP="00B712B0">
      <w:pPr>
        <w:spacing w:after="0" w:line="360" w:lineRule="auto"/>
        <w:ind w:left="567" w:hanging="237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2) wg wzoru z Rozporządzenia Przewodniczącego Komitetu do Spraw Pożytku Publicznego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z dnia 24 października 2018 r. w sprawie wzorów ofert i ramowych wzorów umów dotyczących realizacji zadań publicznych oraz wzorów sprawozdań z wykonania tych zada</w:t>
      </w:r>
      <w:r w:rsidR="00AF53D5" w:rsidRPr="008C38ED">
        <w:rPr>
          <w:rFonts w:ascii="Calibri" w:eastAsia="Times New Roman" w:hAnsi="Calibri" w:cs="Calibri"/>
          <w:sz w:val="24"/>
          <w:szCs w:val="24"/>
          <w:lang w:eastAsia="pl-PL"/>
        </w:rPr>
        <w:t>ń,</w:t>
      </w:r>
    </w:p>
    <w:p w14:paraId="03D28B09" w14:textId="508E5682" w:rsidR="00DF2D2F" w:rsidRPr="008C38ED" w:rsidRDefault="000A172A" w:rsidP="0064231F">
      <w:pPr>
        <w:tabs>
          <w:tab w:val="left" w:pos="180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  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3) </w:t>
      </w:r>
      <w:r w:rsidR="00DF2D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w języku polskim,</w:t>
      </w:r>
    </w:p>
    <w:p w14:paraId="0BEAED0C" w14:textId="338CFECB" w:rsidR="000A172A" w:rsidRPr="008C38ED" w:rsidRDefault="000A172A" w:rsidP="0064231F">
      <w:pPr>
        <w:pStyle w:val="Akapitzlist"/>
        <w:numPr>
          <w:ilvl w:val="0"/>
          <w:numId w:val="18"/>
        </w:numPr>
        <w:tabs>
          <w:tab w:val="left" w:pos="180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podpisana przez osobę lub osoby upoważnione do reprezentowania organizacji na zewnątrz, wyszczególnione w odpowiednim dokumencie potwierdzającym ich uprawnienia (np. aktualny wypis z właściwego rejestru),</w:t>
      </w:r>
    </w:p>
    <w:p w14:paraId="166C179B" w14:textId="4CBD417B" w:rsidR="00DE4D49" w:rsidRPr="008C38ED" w:rsidRDefault="000A172A" w:rsidP="002B792B">
      <w:pPr>
        <w:tabs>
          <w:tab w:val="left" w:pos="284"/>
          <w:tab w:val="left" w:pos="851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2. </w:t>
      </w:r>
      <w:r w:rsidR="00B712B0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Podmiot/y ubiegający/ce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się o przyznanie środków powinien przedstawić ofertę zgodnie 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br/>
        <w:t xml:space="preserve">     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z zasadami uczciwej konkurencji, gwarantującą wykonanie zadania w sposób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efektywny,</w:t>
      </w:r>
    </w:p>
    <w:p w14:paraId="4E94A3ED" w14:textId="1857D317" w:rsidR="000A172A" w:rsidRPr="008C38ED" w:rsidRDefault="00DE4D49" w:rsidP="00B712B0">
      <w:pPr>
        <w:tabs>
          <w:tab w:val="left" w:pos="284"/>
          <w:tab w:val="left" w:pos="851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lastRenderedPageBreak/>
        <w:tab/>
        <w:t>oszczędny i terminowy.</w:t>
      </w:r>
    </w:p>
    <w:p w14:paraId="37618846" w14:textId="713CCBB4" w:rsidR="000A172A" w:rsidRPr="008C38ED" w:rsidRDefault="002B792B" w:rsidP="002B792B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    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3.  Oferta zawiera w szczególności:</w:t>
      </w:r>
    </w:p>
    <w:p w14:paraId="33B5C2B7" w14:textId="77777777" w:rsidR="000A172A" w:rsidRPr="008C38ED" w:rsidRDefault="000A172A" w:rsidP="0064231F">
      <w:pPr>
        <w:tabs>
          <w:tab w:val="left" w:pos="284"/>
          <w:tab w:val="left" w:pos="426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 a) termin i miejsce realizacji zadania publicznego,</w:t>
      </w:r>
    </w:p>
    <w:p w14:paraId="5EFBC5CA" w14:textId="0511B697" w:rsidR="000A172A" w:rsidRPr="008C38ED" w:rsidRDefault="005D21E7" w:rsidP="00B712B0">
      <w:pPr>
        <w:tabs>
          <w:tab w:val="left" w:pos="567"/>
        </w:tabs>
        <w:spacing w:after="0" w:line="360" w:lineRule="auto"/>
        <w:ind w:left="567" w:hanging="283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>b) kalkulację przewidywanych kosztów na realizacji zadania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>publicznego</w:t>
      </w:r>
      <w:r w:rsidR="00B712B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(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>szczególnie dot. określenia mierzalnych celów i rezultatów zadania, liczbowego i czasoweg</w:t>
      </w:r>
      <w:r w:rsidR="00DE4D49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 xml:space="preserve">o 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>określenia poszczególnych działań planowanych w ramach zadania publicznego)</w:t>
      </w:r>
      <w:r w:rsidR="000A172A" w:rsidRPr="008C38ED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 xml:space="preserve">. 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Wydatki ujęte w</w:t>
      </w:r>
      <w:r w:rsidR="000A172A" w:rsidRPr="008C38ED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kalkulacji dotyczyć mogą wyłącznie realizacji zadania, a nie innych kosztów działalności statutowej podmiotu.</w:t>
      </w:r>
    </w:p>
    <w:p w14:paraId="7BDFB204" w14:textId="2B30779C" w:rsidR="000A172A" w:rsidRPr="008C38ED" w:rsidRDefault="000A172A" w:rsidP="00DE4D49">
      <w:pPr>
        <w:tabs>
          <w:tab w:val="left" w:pos="284"/>
          <w:tab w:val="left" w:pos="567"/>
          <w:tab w:val="left" w:pos="709"/>
          <w:tab w:val="left" w:pos="851"/>
        </w:tabs>
        <w:spacing w:after="0" w:line="360" w:lineRule="auto"/>
        <w:ind w:left="567" w:hanging="567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color w:val="000000"/>
          <w:sz w:val="24"/>
          <w:szCs w:val="24"/>
        </w:rPr>
        <w:tab/>
        <w:t xml:space="preserve"> c)</w:t>
      </w:r>
      <w:r w:rsidRPr="008C38ED">
        <w:rPr>
          <w:rFonts w:ascii="Calibri" w:eastAsia="Calibri" w:hAnsi="Calibri" w:cs="Calibri"/>
          <w:color w:val="000000"/>
          <w:sz w:val="24"/>
          <w:szCs w:val="24"/>
        </w:rPr>
        <w:tab/>
        <w:t>i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nformację o wcześniejszej działalności organizacji pozarządowej lub podmiotów wymienionych w art. 3 ust. 3 składających ofertę w zakresie, którego dotyczy zadanie publiczne;</w:t>
      </w:r>
    </w:p>
    <w:p w14:paraId="4FBD4946" w14:textId="1984740A" w:rsidR="000A172A" w:rsidRPr="008C38ED" w:rsidRDefault="000A172A" w:rsidP="00DE4D49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left="567" w:hanging="267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>d)</w:t>
      </w:r>
      <w:r w:rsidR="005D21E7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informację o posiadanych zasobach kadrowych zapewniających wykonani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zadania</w:t>
      </w:r>
      <w:r w:rsidR="00DE4D49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publicznego z potwierdzeniem ich kwalifikacji oraz o planowanej wysokości środków finansowych na realizację danego zadania pochodzących z innych źródeł;</w:t>
      </w:r>
    </w:p>
    <w:p w14:paraId="2BB0EC28" w14:textId="1E140DF0" w:rsidR="000A172A" w:rsidRPr="008C38ED" w:rsidRDefault="000A172A" w:rsidP="0064231F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 xml:space="preserve"> e) </w:t>
      </w:r>
      <w:r w:rsidRPr="008C38ED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deklarację o zamiarze odpłatnego lub nieodpłatnego wykonania zadania </w:t>
      </w:r>
      <w:r w:rsidRPr="008C38ED">
        <w:rPr>
          <w:rFonts w:ascii="Calibri" w:eastAsia="Calibri" w:hAnsi="Calibri" w:cs="Calibri"/>
          <w:b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b/>
          <w:sz w:val="24"/>
          <w:szCs w:val="24"/>
          <w:lang w:eastAsia="pl-PL"/>
        </w:rPr>
        <w:tab/>
        <w:t>publicznego</w:t>
      </w:r>
      <w:r w:rsidR="00C4090E" w:rsidRPr="008C38ED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(pkt VI we wzorze umowy)</w:t>
      </w:r>
      <w:r w:rsidRPr="008C38ED">
        <w:rPr>
          <w:rFonts w:ascii="Calibri" w:eastAsia="Calibri" w:hAnsi="Calibri" w:cs="Calibri"/>
          <w:b/>
          <w:sz w:val="24"/>
          <w:szCs w:val="24"/>
          <w:lang w:eastAsia="pl-PL"/>
        </w:rPr>
        <w:t>.</w:t>
      </w:r>
    </w:p>
    <w:p w14:paraId="3D607952" w14:textId="0F2AA67F" w:rsidR="000A172A" w:rsidRPr="008C38ED" w:rsidRDefault="000A172A" w:rsidP="0064231F">
      <w:pPr>
        <w:tabs>
          <w:tab w:val="left" w:pos="284"/>
          <w:tab w:val="left" w:pos="426"/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4.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Dwie lub więcej organizacje pozarządowe lub podmioty wymienione w art. 3 ust. 3    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działające wspólnie mogą złożyć ofertę wspólną.</w:t>
      </w:r>
    </w:p>
    <w:p w14:paraId="391B20DF" w14:textId="6648BA94" w:rsidR="000A172A" w:rsidRPr="008C38ED" w:rsidRDefault="000A172A" w:rsidP="0064231F">
      <w:pPr>
        <w:tabs>
          <w:tab w:val="left" w:pos="284"/>
          <w:tab w:val="left" w:pos="426"/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>5. Oferta wspólna wskazuje:</w:t>
      </w:r>
    </w:p>
    <w:p w14:paraId="60C8DBEF" w14:textId="77777777" w:rsidR="000A172A" w:rsidRPr="008C38ED" w:rsidRDefault="000A172A" w:rsidP="0064231F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1)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jakie działania w ramach realizacji zadania publicznego będą wykonywać poszczególne organizacje pozarządowe lub podmioty wymienione w art. 3 ust. 3;</w:t>
      </w:r>
    </w:p>
    <w:p w14:paraId="14AA4043" w14:textId="77777777" w:rsidR="000A172A" w:rsidRPr="008C38ED" w:rsidRDefault="000A172A" w:rsidP="0064231F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4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2)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sposób reprezentacji podmiotów, o których mowa w ust. 2, wobec organu administracji publicznej.</w:t>
      </w:r>
    </w:p>
    <w:p w14:paraId="626FF50C" w14:textId="1777B433" w:rsidR="000A172A" w:rsidRPr="008C38ED" w:rsidRDefault="000A172A" w:rsidP="00DE4D49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284" w:hanging="284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>6. Umowę zawartą między organizacjami pozarządowymi lub podmiotami wymienionymi w art. 3 ust. 3, określającą zakres ich świadczeń składających się na realizację zadania publicznego, załącza się do umowy o wsparcie realizacji zadania publicznego lub o powierzenie realizacji zadania publicznego.</w:t>
      </w:r>
    </w:p>
    <w:p w14:paraId="7C18BBBA" w14:textId="7C6A63A2" w:rsidR="000A172A" w:rsidRPr="008C38ED" w:rsidRDefault="00DE4D49" w:rsidP="00DE4D49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 </w:t>
      </w:r>
      <w:r w:rsidR="000A172A" w:rsidRPr="008C38ED">
        <w:rPr>
          <w:rFonts w:ascii="Calibri" w:eastAsia="Calibri" w:hAnsi="Calibri" w:cs="Calibri"/>
          <w:sz w:val="24"/>
          <w:szCs w:val="24"/>
          <w:lang w:eastAsia="pl-PL"/>
        </w:rPr>
        <w:t>7. Organizacje pozarządowe lub podmioty wymienione w art. 3 ust. 3 składające ofertę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Calibri" w:hAnsi="Calibri" w:cs="Calibri"/>
          <w:sz w:val="24"/>
          <w:szCs w:val="24"/>
          <w:lang w:eastAsia="pl-PL"/>
        </w:rPr>
        <w:t>wspólną ponoszą odpowiedzialność solidarną za zobowiązania, o których mowa w art. 16 ust. 1.</w:t>
      </w:r>
    </w:p>
    <w:p w14:paraId="5BE6BDC3" w14:textId="77777777" w:rsidR="000A172A" w:rsidRPr="008C38ED" w:rsidRDefault="000A172A" w:rsidP="002B792B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8. Szczegółowe warunki realizacji zadania reguluje umowa zawarta pomiędzy Gminą</w:t>
      </w:r>
    </w:p>
    <w:p w14:paraId="3E0AD0F5" w14:textId="0964590F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lastRenderedPageBreak/>
        <w:t xml:space="preserve">    </w:t>
      </w:r>
      <w:r w:rsidR="00DE4D49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Kołbaskowo a podmiotem uprawnionym.</w:t>
      </w:r>
    </w:p>
    <w:p w14:paraId="3FFF2F28" w14:textId="155F19B8" w:rsidR="000A172A" w:rsidRPr="008C38ED" w:rsidRDefault="002B792B" w:rsidP="002B792B">
      <w:pPr>
        <w:tabs>
          <w:tab w:val="left" w:pos="142"/>
        </w:tabs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9. Warunkiem rozpatrzenia oferty jest:</w:t>
      </w:r>
    </w:p>
    <w:p w14:paraId="3BC0D771" w14:textId="28DF7CEE" w:rsidR="000A172A" w:rsidRPr="008C38ED" w:rsidRDefault="000A172A" w:rsidP="0064231F">
      <w:pPr>
        <w:tabs>
          <w:tab w:val="left" w:pos="284"/>
          <w:tab w:val="left" w:pos="567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1)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wypełniony formularz oferty z dokładnie określonym rodzajem zadania oraz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 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szczegółowo wypełnionym:</w:t>
      </w:r>
    </w:p>
    <w:p w14:paraId="7015CF95" w14:textId="39856B4A" w:rsidR="000A172A" w:rsidRPr="008C38ED" w:rsidRDefault="00C4090E" w:rsidP="0064231F">
      <w:pPr>
        <w:tabs>
          <w:tab w:val="left" w:pos="284"/>
          <w:tab w:val="left" w:pos="567"/>
        </w:tabs>
        <w:spacing w:after="0" w:line="360" w:lineRule="auto"/>
        <w:ind w:left="567" w:hanging="141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ab/>
      </w:r>
      <w:r w:rsidR="00FD25E2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●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kosztorysem ze względu na rodzaj kosztów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(podział na zadania i pozycje),</w:t>
      </w:r>
    </w:p>
    <w:p w14:paraId="0FC9768D" w14:textId="4E71CDA0" w:rsidR="000A172A" w:rsidRPr="008C38ED" w:rsidRDefault="00C4090E" w:rsidP="0064231F">
      <w:pPr>
        <w:tabs>
          <w:tab w:val="left" w:pos="284"/>
          <w:tab w:val="left" w:pos="567"/>
        </w:tabs>
        <w:spacing w:after="0" w:line="360" w:lineRule="auto"/>
        <w:ind w:left="426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</w:rPr>
        <w:tab/>
      </w:r>
      <w:r w:rsidR="00FD25E2" w:rsidRPr="008C38ED">
        <w:rPr>
          <w:rFonts w:ascii="Calibri" w:eastAsia="Calibri" w:hAnsi="Calibri" w:cs="Calibri"/>
          <w:sz w:val="24"/>
          <w:szCs w:val="24"/>
        </w:rPr>
        <w:t>●</w:t>
      </w:r>
      <w:r w:rsidR="000A172A" w:rsidRPr="008C38ED">
        <w:rPr>
          <w:rFonts w:ascii="Calibri" w:eastAsia="Calibri" w:hAnsi="Calibri" w:cs="Calibri"/>
          <w:sz w:val="24"/>
          <w:szCs w:val="24"/>
        </w:rPr>
        <w:t xml:space="preserve"> opisem zakładanych rezultatów realizacji zadania publicznego.</w:t>
      </w:r>
    </w:p>
    <w:p w14:paraId="3ED5B698" w14:textId="7EEA417F" w:rsidR="000A172A" w:rsidRPr="008C38ED" w:rsidRDefault="000A172A" w:rsidP="00DE4D49">
      <w:pPr>
        <w:tabs>
          <w:tab w:val="left" w:pos="284"/>
          <w:tab w:val="left" w:pos="567"/>
        </w:tabs>
        <w:spacing w:after="0" w:line="36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2) posiadanie 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min.10 % własnych środków finansowych dot. całkowitych </w:t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ab/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ab/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ab/>
      </w:r>
      <w:r w:rsidR="00C4090E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ab/>
      </w:r>
      <w:r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kosztów zadania,</w:t>
      </w:r>
    </w:p>
    <w:p w14:paraId="27CAC7FA" w14:textId="7BDFA530" w:rsidR="000A172A" w:rsidRPr="008C38ED" w:rsidRDefault="000A172A" w:rsidP="0064231F">
      <w:pPr>
        <w:tabs>
          <w:tab w:val="left" w:pos="284"/>
          <w:tab w:val="left" w:pos="567"/>
        </w:tabs>
        <w:spacing w:after="0" w:line="360" w:lineRule="auto"/>
        <w:ind w:left="567" w:hanging="567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3) złożenie pełnomocnictwa do działania w imieniu organizacji (w przypadku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>,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gdy umowę dotacji podpisują osoby inne niż umocowane do reprezentacji</w:t>
      </w:r>
      <w:r w:rsidR="00DF2D2F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zgodnie ze statutem organizacji).</w:t>
      </w:r>
    </w:p>
    <w:p w14:paraId="5CFEDBA3" w14:textId="2F7A79A7" w:rsidR="000A172A" w:rsidRPr="008C38ED" w:rsidRDefault="000A172A" w:rsidP="002B792B">
      <w:pPr>
        <w:tabs>
          <w:tab w:val="left" w:pos="284"/>
        </w:tabs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10. Oferty </w:t>
      </w:r>
      <w:r w:rsidR="00DF2D2F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złożone po terminie 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nie będą rozpatrywane</w:t>
      </w:r>
      <w:r w:rsidR="00DF2D2F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.</w:t>
      </w:r>
    </w:p>
    <w:p w14:paraId="1546BF80" w14:textId="218710F9" w:rsidR="00C4090E" w:rsidRPr="008C38ED" w:rsidRDefault="00C4090E" w:rsidP="002B792B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11. Oferty zawierające błędy formalne będą podlegały odrzuceniu.</w:t>
      </w:r>
    </w:p>
    <w:p w14:paraId="15DD6FDB" w14:textId="00A311DB" w:rsidR="000A172A" w:rsidRPr="008C38ED" w:rsidRDefault="000A172A" w:rsidP="002B792B">
      <w:pPr>
        <w:tabs>
          <w:tab w:val="left" w:pos="0"/>
          <w:tab w:val="left" w:pos="284"/>
        </w:tabs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</w:t>
      </w:r>
      <w:r w:rsidR="00C4090E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2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. W przypadku złożenia oferty zawierającej błędnie wypełniony formularz ofertowy</w:t>
      </w:r>
      <w:r w:rsidR="00C4090E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Gmina wezwie do uzupełnienia lub poprawienia drogą elektroniczną pocztą e-mail lub </w:t>
      </w:r>
      <w:r w:rsidRPr="008C38ED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tel</w:t>
      </w:r>
      <w:r w:rsidR="00DE4D49" w:rsidRPr="008C38ED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efoniczną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.</w:t>
      </w:r>
    </w:p>
    <w:p w14:paraId="6B18F3C1" w14:textId="776EB6A1" w:rsidR="000A172A" w:rsidRPr="008C38ED" w:rsidRDefault="000A172A" w:rsidP="002B792B">
      <w:pPr>
        <w:spacing w:after="0" w:line="36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</w:t>
      </w:r>
      <w:r w:rsidR="00C4090E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3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. </w:t>
      </w:r>
      <w:r w:rsidR="00DF2D2F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Złożenie oferty nie jest równoznaczne z przyznaniem dotacji.</w:t>
      </w:r>
    </w:p>
    <w:p w14:paraId="374C3317" w14:textId="45AC29B0" w:rsidR="000A172A" w:rsidRPr="008C38ED" w:rsidRDefault="000A172A" w:rsidP="002B792B">
      <w:pPr>
        <w:tabs>
          <w:tab w:val="left" w:pos="0"/>
          <w:tab w:val="left" w:pos="284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1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>4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. Poszczególnym podmiotom może być przyznana więcej niż jedna dotacja.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Wysokość 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 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przyznanej dotacji może być różna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niż wnioskowana w ofercie. W takim przypadku wnioskodawca może przyjąć zmianę kosztorysu zadania lub</w:t>
      </w:r>
      <w:r w:rsidR="00C4090E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wycofać swoją ofertę. </w:t>
      </w:r>
    </w:p>
    <w:p w14:paraId="274964A9" w14:textId="046FE250" w:rsidR="00616A1A" w:rsidRPr="008C38ED" w:rsidRDefault="000A172A" w:rsidP="002B792B">
      <w:pPr>
        <w:tabs>
          <w:tab w:val="left" w:pos="0"/>
          <w:tab w:val="left" w:pos="567"/>
        </w:tabs>
        <w:spacing w:after="0" w:line="360" w:lineRule="auto"/>
        <w:ind w:left="567" w:hanging="567"/>
        <w:rPr>
          <w:rFonts w:ascii="Calibri" w:eastAsia="Calibri" w:hAnsi="Calibri" w:cs="Calibri"/>
          <w:color w:val="FF0000"/>
          <w:sz w:val="24"/>
          <w:szCs w:val="24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1</w:t>
      </w:r>
      <w:r w:rsidR="00C4090E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5</w:t>
      </w: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.  </w:t>
      </w:r>
      <w:r w:rsidR="0098189D" w:rsidRPr="008C38ED">
        <w:rPr>
          <w:rFonts w:ascii="Calibri" w:eastAsia="Calibri" w:hAnsi="Calibri" w:cs="Calibri"/>
          <w:sz w:val="24"/>
          <w:szCs w:val="24"/>
        </w:rPr>
        <w:t>Termin dokonania wyboru ofert</w:t>
      </w:r>
      <w:r w:rsidR="00AF53D5" w:rsidRPr="008C38ED">
        <w:rPr>
          <w:rFonts w:ascii="Calibri" w:eastAsia="Calibri" w:hAnsi="Calibri" w:cs="Calibri"/>
          <w:color w:val="0070C0"/>
          <w:sz w:val="24"/>
          <w:szCs w:val="24"/>
        </w:rPr>
        <w:t xml:space="preserve"> - </w:t>
      </w:r>
      <w:r w:rsidR="00C27498" w:rsidRPr="008C38ED">
        <w:rPr>
          <w:rFonts w:ascii="Calibri" w:eastAsia="Calibri" w:hAnsi="Calibri" w:cs="Calibri"/>
          <w:sz w:val="24"/>
          <w:szCs w:val="24"/>
        </w:rPr>
        <w:t>do</w:t>
      </w:r>
      <w:r w:rsidR="00C27498" w:rsidRPr="008C38ED">
        <w:rPr>
          <w:rFonts w:ascii="Calibri" w:eastAsia="Calibri" w:hAnsi="Calibri" w:cs="Calibri"/>
          <w:color w:val="0070C0"/>
          <w:sz w:val="24"/>
          <w:szCs w:val="24"/>
        </w:rPr>
        <w:t xml:space="preserve"> </w:t>
      </w:r>
      <w:r w:rsidR="00C27498" w:rsidRPr="008C38ED">
        <w:rPr>
          <w:rFonts w:ascii="Calibri" w:eastAsia="Calibri" w:hAnsi="Calibri" w:cs="Calibri"/>
          <w:sz w:val="24"/>
          <w:szCs w:val="24"/>
        </w:rPr>
        <w:t>dnia</w:t>
      </w:r>
      <w:r w:rsidR="00C27498" w:rsidRPr="008C38ED">
        <w:rPr>
          <w:rFonts w:ascii="Calibri" w:eastAsia="Calibri" w:hAnsi="Calibri" w:cs="Calibri"/>
          <w:color w:val="0070C0"/>
          <w:sz w:val="24"/>
          <w:szCs w:val="24"/>
        </w:rPr>
        <w:t xml:space="preserve"> </w:t>
      </w:r>
      <w:r w:rsidR="001365E1" w:rsidRPr="001365E1">
        <w:rPr>
          <w:rFonts w:ascii="Calibri" w:eastAsia="Calibri" w:hAnsi="Calibri" w:cs="Calibri"/>
          <w:b/>
          <w:bCs/>
          <w:sz w:val="24"/>
          <w:szCs w:val="24"/>
        </w:rPr>
        <w:t>04.02</w:t>
      </w:r>
      <w:r w:rsidR="001365E1">
        <w:rPr>
          <w:rFonts w:ascii="Calibri" w:eastAsia="Calibri" w:hAnsi="Calibri" w:cs="Calibri"/>
          <w:sz w:val="24"/>
          <w:szCs w:val="24"/>
        </w:rPr>
        <w:t>.</w:t>
      </w:r>
      <w:r w:rsidR="0098189D" w:rsidRPr="008C38ED">
        <w:rPr>
          <w:rFonts w:ascii="Calibri" w:eastAsia="Calibri" w:hAnsi="Calibri" w:cs="Calibri"/>
          <w:b/>
          <w:bCs/>
          <w:sz w:val="24"/>
          <w:szCs w:val="24"/>
        </w:rPr>
        <w:t>202</w:t>
      </w:r>
      <w:r w:rsidR="001365E1">
        <w:rPr>
          <w:rFonts w:ascii="Calibri" w:eastAsia="Calibri" w:hAnsi="Calibri" w:cs="Calibri"/>
          <w:b/>
          <w:bCs/>
          <w:sz w:val="24"/>
          <w:szCs w:val="24"/>
        </w:rPr>
        <w:t>6</w:t>
      </w:r>
      <w:r w:rsidR="0098189D" w:rsidRPr="008C38ED">
        <w:rPr>
          <w:rFonts w:ascii="Calibri" w:eastAsia="Calibri" w:hAnsi="Calibri" w:cs="Calibri"/>
          <w:b/>
          <w:bCs/>
          <w:sz w:val="24"/>
          <w:szCs w:val="24"/>
        </w:rPr>
        <w:t xml:space="preserve"> r.</w:t>
      </w:r>
    </w:p>
    <w:p w14:paraId="162766CD" w14:textId="77777777" w:rsidR="000A172A" w:rsidRPr="008C38ED" w:rsidRDefault="000A172A" w:rsidP="0064231F">
      <w:p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009F9394" w14:textId="77777777" w:rsidR="000A172A" w:rsidRPr="008C38ED" w:rsidRDefault="000A172A" w:rsidP="008C38ED">
      <w:pPr>
        <w:pStyle w:val="Nagwek2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VI. Termin składania ofert:</w:t>
      </w:r>
    </w:p>
    <w:p w14:paraId="04ED503A" w14:textId="0E6F68BB" w:rsidR="000A172A" w:rsidRPr="008C38ED" w:rsidRDefault="00DE4D49" w:rsidP="00DE4D49">
      <w:pPr>
        <w:tabs>
          <w:tab w:val="num" w:pos="284"/>
          <w:tab w:val="left" w:pos="709"/>
          <w:tab w:val="left" w:pos="851"/>
        </w:tabs>
        <w:spacing w:after="0" w:line="360" w:lineRule="auto"/>
        <w:ind w:hanging="426"/>
        <w:rPr>
          <w:rFonts w:ascii="Calibri" w:eastAsia="Times New Roman" w:hAnsi="Calibri" w:cs="Calibri"/>
          <w:sz w:val="24"/>
          <w:szCs w:val="24"/>
          <w:u w:val="single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 xml:space="preserve">1. 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>Oferty należy składać w siedzibie Urzędu Gminy Kołbaskowo, 72-001 Kołbaskowo,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Kołbaskowo 106, w zamkniętej kopercie z dopiskiem </w:t>
      </w:r>
      <w:r w:rsidR="000A172A" w:rsidRPr="008C38ED">
        <w:rPr>
          <w:rFonts w:ascii="Calibri" w:eastAsia="Times New Roman" w:hAnsi="Calibri" w:cs="Calibri"/>
          <w:b/>
          <w:sz w:val="24"/>
          <w:szCs w:val="24"/>
          <w:lang w:eastAsia="pl-PL"/>
        </w:rPr>
        <w:t>„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Konkurs ofert na zadania publiczne Gminy Kołbaskowo w dziedzinie kultury fizycznej i sportu na rok 202</w:t>
      </w:r>
      <w:r w:rsidR="00241860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6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”</w:t>
      </w:r>
      <w:r w:rsidR="000A172A" w:rsidRPr="008C38ED">
        <w:rPr>
          <w:rFonts w:ascii="Calibri" w:eastAsia="Times New Roman" w:hAnsi="Calibri" w:cs="Calibri"/>
          <w:color w:val="FF0000"/>
          <w:sz w:val="24"/>
          <w:szCs w:val="24"/>
          <w:lang w:eastAsia="pl-PL"/>
        </w:rPr>
        <w:t xml:space="preserve"> </w:t>
      </w:r>
      <w:r w:rsidR="00C27498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 xml:space="preserve">do dnia </w:t>
      </w:r>
      <w:r w:rsidR="001365E1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br/>
        <w:t>05.01.2026 r.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 xml:space="preserve"> do godz</w:t>
      </w:r>
      <w:r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>iny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 xml:space="preserve"> 1</w:t>
      </w:r>
      <w:r w:rsidR="00D41774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>5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>:</w:t>
      </w:r>
      <w:r w:rsidR="00D41774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>3</w:t>
      </w:r>
      <w:r w:rsidR="000A172A" w:rsidRPr="008C38ED">
        <w:rPr>
          <w:rFonts w:ascii="Calibri" w:eastAsia="Times New Roman" w:hAnsi="Calibri" w:cs="Calibri"/>
          <w:b/>
          <w:bCs/>
          <w:sz w:val="24"/>
          <w:szCs w:val="24"/>
          <w:u w:val="single"/>
          <w:lang w:eastAsia="pl-PL"/>
        </w:rPr>
        <w:t xml:space="preserve">0, 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u w:val="single"/>
          <w:lang w:eastAsia="pl-PL"/>
        </w:rPr>
        <w:t>decyduje data wpływu.</w:t>
      </w:r>
    </w:p>
    <w:p w14:paraId="1F2B666D" w14:textId="6A2E4259" w:rsidR="000A172A" w:rsidRPr="008C38ED" w:rsidRDefault="000A172A" w:rsidP="00DE4D49">
      <w:pPr>
        <w:tabs>
          <w:tab w:val="left" w:pos="0"/>
          <w:tab w:val="left" w:pos="284"/>
          <w:tab w:val="num" w:pos="72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2.  Osobą uprawnioną do kontaktów z podmiotami jest:</w:t>
      </w:r>
    </w:p>
    <w:p w14:paraId="5F052468" w14:textId="472F71DA" w:rsidR="000A172A" w:rsidRPr="008C38ED" w:rsidRDefault="000A172A" w:rsidP="0064231F">
      <w:pPr>
        <w:numPr>
          <w:ilvl w:val="0"/>
          <w:numId w:val="7"/>
        </w:numPr>
        <w:spacing w:after="0" w:line="360" w:lineRule="auto"/>
        <w:rPr>
          <w:rFonts w:ascii="Calibri" w:eastAsia="Calibri" w:hAnsi="Calibri" w:cs="Calibri"/>
          <w:b/>
          <w:sz w:val="24"/>
          <w:szCs w:val="24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Monika </w:t>
      </w:r>
      <w:proofErr w:type="spellStart"/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Moncport</w:t>
      </w:r>
      <w:proofErr w:type="spellEnd"/>
      <w:r w:rsidR="001F0787" w:rsidRPr="008C38ED">
        <w:rPr>
          <w:rFonts w:ascii="Calibri" w:eastAsia="Times New Roman" w:hAnsi="Calibri" w:cs="Calibri"/>
          <w:sz w:val="24"/>
          <w:szCs w:val="24"/>
          <w:lang w:eastAsia="pl-PL"/>
        </w:rPr>
        <w:t>-Sosnowska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- tel. 91</w:t>
      </w:r>
      <w:r w:rsidR="00DE4D49" w:rsidRPr="008C38ED">
        <w:rPr>
          <w:rFonts w:ascii="Calibri" w:eastAsia="Times New Roman" w:hAnsi="Calibri" w:cs="Calibri"/>
          <w:sz w:val="24"/>
          <w:szCs w:val="24"/>
          <w:lang w:eastAsia="pl-PL"/>
        </w:rPr>
        <w:t> 311 95 10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- </w:t>
      </w:r>
      <w:r w:rsidR="001F0787" w:rsidRPr="008C38ED">
        <w:rPr>
          <w:rFonts w:ascii="Calibri" w:eastAsia="Calibri" w:hAnsi="Calibri" w:cs="Calibri"/>
          <w:b/>
          <w:sz w:val="24"/>
          <w:szCs w:val="24"/>
        </w:rPr>
        <w:t>w</w:t>
      </w:r>
      <w:r w:rsidRPr="008C38ED">
        <w:rPr>
          <w:rFonts w:ascii="Calibri" w:eastAsia="Calibri" w:hAnsi="Calibri" w:cs="Calibri"/>
          <w:b/>
          <w:sz w:val="24"/>
          <w:szCs w:val="24"/>
        </w:rPr>
        <w:t xml:space="preserve"> zakresie przedmiotu zamówienia</w:t>
      </w:r>
    </w:p>
    <w:p w14:paraId="658A881E" w14:textId="19E01D72" w:rsidR="00241860" w:rsidRPr="008C38ED" w:rsidRDefault="006D53F8" w:rsidP="00DE4D49">
      <w:pPr>
        <w:numPr>
          <w:ilvl w:val="0"/>
          <w:numId w:val="7"/>
        </w:numPr>
        <w:spacing w:after="0" w:line="360" w:lineRule="auto"/>
        <w:rPr>
          <w:rFonts w:ascii="Calibri" w:eastAsia="Calibri" w:hAnsi="Calibri" w:cs="Calibri"/>
          <w:b/>
          <w:sz w:val="24"/>
          <w:szCs w:val="24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Żaneta Sokołowska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– tel. 91 311 95 10</w:t>
      </w:r>
      <w:r w:rsidR="00860D8A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="000A172A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- </w:t>
      </w:r>
      <w:r w:rsidR="000A172A" w:rsidRPr="008C38ED">
        <w:rPr>
          <w:rFonts w:ascii="Calibri" w:eastAsia="Calibri" w:hAnsi="Calibri" w:cs="Calibri"/>
          <w:b/>
          <w:sz w:val="24"/>
          <w:szCs w:val="24"/>
        </w:rPr>
        <w:t xml:space="preserve">  zakresie procedury konkursowej</w:t>
      </w:r>
    </w:p>
    <w:p w14:paraId="62245232" w14:textId="77777777" w:rsidR="000A172A" w:rsidRPr="008C38ED" w:rsidRDefault="000A172A" w:rsidP="008C38ED">
      <w:pPr>
        <w:pStyle w:val="Nagwek2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lastRenderedPageBreak/>
        <w:t>VII.   Tryb i kryteria stosowane przy dokonywaniu wyboru oferty:</w:t>
      </w:r>
    </w:p>
    <w:p w14:paraId="26722D65" w14:textId="77777777" w:rsidR="000A172A" w:rsidRPr="008C38ED" w:rsidRDefault="000A172A" w:rsidP="0064231F">
      <w:pPr>
        <w:numPr>
          <w:ilvl w:val="1"/>
          <w:numId w:val="2"/>
        </w:numPr>
        <w:tabs>
          <w:tab w:val="num" w:pos="720"/>
        </w:tabs>
        <w:spacing w:after="0" w:line="360" w:lineRule="auto"/>
        <w:ind w:left="720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W celu dokonania oceny złożonych ofert Wójt powoła komisję konkursową, która przedstawi propozycję oferty najkorzystniejszej.</w:t>
      </w:r>
    </w:p>
    <w:p w14:paraId="05443E62" w14:textId="77777777" w:rsidR="000A172A" w:rsidRPr="008C38ED" w:rsidRDefault="000A172A" w:rsidP="0064231F">
      <w:pPr>
        <w:numPr>
          <w:ilvl w:val="1"/>
          <w:numId w:val="2"/>
        </w:numPr>
        <w:tabs>
          <w:tab w:val="num" w:pos="720"/>
        </w:tabs>
        <w:spacing w:after="0" w:line="360" w:lineRule="auto"/>
        <w:ind w:left="720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O udzieleniu dotacji rozstrzyga Wójt.</w:t>
      </w:r>
    </w:p>
    <w:p w14:paraId="2619DC0B" w14:textId="4E6FDC5A" w:rsidR="000A172A" w:rsidRPr="008C38ED" w:rsidRDefault="000A172A" w:rsidP="0064231F">
      <w:pPr>
        <w:numPr>
          <w:ilvl w:val="1"/>
          <w:numId w:val="2"/>
        </w:numPr>
        <w:tabs>
          <w:tab w:val="num" w:pos="720"/>
          <w:tab w:val="left" w:pos="1276"/>
        </w:tabs>
        <w:spacing w:after="0" w:line="360" w:lineRule="auto"/>
        <w:ind w:left="720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O rozstrzygnięciu konkursu składający oferty zostaną poinformowani pisemnie</w:t>
      </w:r>
      <w:r w:rsidR="002B792B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lub poczty elektronicznej e-mail. Ogłoszenie o wyborze oferty zostanie umieszczone na tablicy ogłoszeń w siedzibie Urzędu Gminy Kołbaskowo oraz na stronie internetowej </w:t>
      </w:r>
      <w:hyperlink r:id="rId7" w:history="1">
        <w:r w:rsidRPr="008C38ED">
          <w:rPr>
            <w:rFonts w:ascii="Calibri" w:eastAsia="Times New Roman" w:hAnsi="Calibri" w:cs="Calibri"/>
            <w:sz w:val="24"/>
            <w:szCs w:val="24"/>
            <w:u w:val="single"/>
            <w:lang w:eastAsia="pl-PL"/>
          </w:rPr>
          <w:t>www.kolbaskowo.pl</w:t>
        </w:r>
      </w:hyperlink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(zakładka „aktualności”) </w:t>
      </w:r>
      <w:r w:rsidR="002B792B" w:rsidRPr="008C38ED">
        <w:rPr>
          <w:rFonts w:ascii="Calibri" w:eastAsia="Times New Roman" w:hAnsi="Calibri" w:cs="Calibri"/>
          <w:sz w:val="24"/>
          <w:szCs w:val="24"/>
          <w:lang w:eastAsia="pl-PL"/>
        </w:rPr>
        <w:t>oraz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w Biuletynie Informacji Publicznej </w:t>
      </w:r>
      <w:hyperlink r:id="rId8" w:history="1">
        <w:r w:rsidRPr="008C38ED">
          <w:rPr>
            <w:rFonts w:ascii="Calibri" w:eastAsia="Times New Roman" w:hAnsi="Calibri" w:cs="Calibri"/>
            <w:sz w:val="24"/>
            <w:szCs w:val="24"/>
            <w:u w:val="single"/>
            <w:lang w:eastAsia="pl-PL"/>
          </w:rPr>
          <w:t>www.bip.kolbaskowo.pl</w:t>
        </w:r>
      </w:hyperlink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(zakładka informacje/komunikaty). </w:t>
      </w:r>
    </w:p>
    <w:p w14:paraId="491B4C71" w14:textId="77777777" w:rsidR="000A172A" w:rsidRPr="008C38ED" w:rsidRDefault="000A172A" w:rsidP="0064231F">
      <w:pPr>
        <w:numPr>
          <w:ilvl w:val="0"/>
          <w:numId w:val="3"/>
        </w:numPr>
        <w:spacing w:after="0" w:line="36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Od podjętego rozstrzygnięcia nie przysługuje odwołanie.</w:t>
      </w:r>
    </w:p>
    <w:p w14:paraId="3750589A" w14:textId="77777777" w:rsidR="000A172A" w:rsidRPr="008C38ED" w:rsidRDefault="000A172A" w:rsidP="0064231F">
      <w:pPr>
        <w:numPr>
          <w:ilvl w:val="0"/>
          <w:numId w:val="3"/>
        </w:numPr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>Organ administracji publicznej przy rozpatrywaniu ofert:</w:t>
      </w:r>
    </w:p>
    <w:p w14:paraId="2063E5B6" w14:textId="41788F36" w:rsidR="000A172A" w:rsidRPr="008C38ED" w:rsidRDefault="000A172A" w:rsidP="00241860">
      <w:pPr>
        <w:tabs>
          <w:tab w:val="left" w:pos="709"/>
          <w:tab w:val="left" w:pos="1134"/>
        </w:tabs>
        <w:spacing w:after="0" w:line="360" w:lineRule="auto"/>
        <w:ind w:left="708"/>
        <w:rPr>
          <w:rFonts w:ascii="Calibri" w:eastAsia="Times New Roman" w:hAnsi="Calibri" w:cs="Calibri"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ab/>
        <w:t>a)</w:t>
      </w:r>
      <w:r w:rsidR="00241860"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Times New Roman" w:hAnsi="Calibri" w:cs="Calibri"/>
          <w:sz w:val="24"/>
          <w:szCs w:val="24"/>
          <w:lang w:eastAsia="pl-PL"/>
        </w:rPr>
        <w:t xml:space="preserve">ocenia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możliwość realizacji zadania publicznego przez organizację</w:t>
      </w:r>
      <w:r w:rsidR="002B792B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pozarządową lub podmioty wymienione w art. 3 ust. 3;</w:t>
      </w:r>
    </w:p>
    <w:p w14:paraId="337041D2" w14:textId="3A67B3D7" w:rsidR="000A172A" w:rsidRPr="008C38ED" w:rsidRDefault="000A172A" w:rsidP="00241860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7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b)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ocenia przedstawioną kalkulację kosztów realizacji zadania publicznego, w tym w odniesieniu do zakresu rzeczowego zadania (opis realizacji zadań i jego zgodność z harmonogramem);</w:t>
      </w:r>
    </w:p>
    <w:p w14:paraId="7499F2CC" w14:textId="4D651872" w:rsidR="000A172A" w:rsidRPr="008C38ED" w:rsidRDefault="000A172A" w:rsidP="00241860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7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c)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ocenia proponowaną jakość wykonania zadania i kwalifikacje osób, przy udziale których organizacja pozarządowa lub podmioty określone w art. 3</w:t>
      </w:r>
      <w:r w:rsidR="002B792B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ust. 3 będą realizować zadanie publiczne;</w:t>
      </w:r>
    </w:p>
    <w:p w14:paraId="51047053" w14:textId="4D804608" w:rsidR="000A172A" w:rsidRPr="008C38ED" w:rsidRDefault="000A172A" w:rsidP="00241860">
      <w:pPr>
        <w:tabs>
          <w:tab w:val="left" w:pos="408"/>
          <w:tab w:val="left" w:pos="709"/>
        </w:tabs>
        <w:autoSpaceDE w:val="0"/>
        <w:autoSpaceDN w:val="0"/>
        <w:adjustRightInd w:val="0"/>
        <w:spacing w:after="0" w:line="360" w:lineRule="auto"/>
        <w:ind w:left="7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d)</w:t>
      </w:r>
      <w:r w:rsidR="002B792B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ocenia udział środków finansowych własnych na realizację zadania publicznego lub środków pochodzących z innych źródeł na realizację zadani</w:t>
      </w:r>
      <w:r w:rsidR="002B792B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a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publicznego;</w:t>
      </w:r>
    </w:p>
    <w:p w14:paraId="3255EF81" w14:textId="477A5A6E" w:rsidR="000A172A" w:rsidRPr="008C38ED" w:rsidRDefault="000A172A" w:rsidP="00241860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708" w:hanging="408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e)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uwzględnia planowany przez organizację pozarządową lub podmioty wymienione w art. 3 ust. 3, wkład rzeczowy, osobowy, w tym świadczenia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wolontariuszy i pracę społeczną członków;</w:t>
      </w:r>
    </w:p>
    <w:p w14:paraId="25D1E90E" w14:textId="10323943" w:rsidR="000A172A" w:rsidRPr="008C38ED" w:rsidRDefault="000A172A" w:rsidP="00241860">
      <w:pPr>
        <w:tabs>
          <w:tab w:val="left" w:pos="408"/>
        </w:tabs>
        <w:autoSpaceDE w:val="0"/>
        <w:autoSpaceDN w:val="0"/>
        <w:adjustRightInd w:val="0"/>
        <w:spacing w:after="0" w:line="360" w:lineRule="auto"/>
        <w:ind w:left="708" w:hanging="408"/>
        <w:rPr>
          <w:rFonts w:ascii="Calibri" w:eastAsia="Calibri" w:hAnsi="Calibri" w:cs="Calibri"/>
          <w:sz w:val="24"/>
          <w:szCs w:val="24"/>
          <w:u w:val="single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ab/>
        <w:t>f)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uwzględnia analizę i ocenę realizacji zleconych zadań publicznych w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>przypadku organizacji pozarządowej lub podmiotów wymienionych w art. 3 ust. 3, które w latach poprzednich realizowały zlecone zadania publiczne,</w:t>
      </w:r>
      <w:r w:rsidR="00241860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biorąc pod uwagę </w:t>
      </w:r>
      <w:r w:rsidRPr="008C38ED">
        <w:rPr>
          <w:rFonts w:ascii="Calibri" w:eastAsia="Calibri" w:hAnsi="Calibri" w:cs="Calibri"/>
          <w:b/>
          <w:sz w:val="24"/>
          <w:szCs w:val="24"/>
          <w:u w:val="single"/>
          <w:lang w:eastAsia="pl-PL"/>
        </w:rPr>
        <w:t>rzetelność i terminowość oraz sposób rozliczenia otrzymanych na ten cel środków</w:t>
      </w:r>
      <w:r w:rsidRPr="008C38ED">
        <w:rPr>
          <w:rFonts w:ascii="Calibri" w:eastAsia="Calibri" w:hAnsi="Calibri" w:cs="Calibri"/>
          <w:sz w:val="24"/>
          <w:szCs w:val="24"/>
          <w:u w:val="single"/>
          <w:lang w:eastAsia="pl-PL"/>
        </w:rPr>
        <w:t>.</w:t>
      </w:r>
    </w:p>
    <w:p w14:paraId="47C2CE34" w14:textId="7D63B0E7" w:rsidR="0098189D" w:rsidRPr="008C38ED" w:rsidRDefault="0098189D" w:rsidP="0064231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t>W każdym kryterium można uzyskać maksymalnie 3 punkty. Oceny oferty dokonuje</w:t>
      </w:r>
      <w:r w:rsidR="00DB5B01"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indywidualnie</w:t>
      </w:r>
      <w:r w:rsidRPr="008C38ED">
        <w:rPr>
          <w:rFonts w:ascii="Calibri" w:eastAsia="Calibri" w:hAnsi="Calibri" w:cs="Calibri"/>
          <w:sz w:val="24"/>
          <w:szCs w:val="24"/>
          <w:lang w:eastAsia="pl-PL"/>
        </w:rPr>
        <w:t xml:space="preserve"> każdy z członków komisji konkursowe</w:t>
      </w:r>
      <w:r w:rsidR="00DB5B01" w:rsidRPr="008C38ED">
        <w:rPr>
          <w:rFonts w:ascii="Calibri" w:eastAsia="Calibri" w:hAnsi="Calibri" w:cs="Calibri"/>
          <w:sz w:val="24"/>
          <w:szCs w:val="24"/>
          <w:lang w:eastAsia="pl-PL"/>
        </w:rPr>
        <w:t>j.</w:t>
      </w:r>
    </w:p>
    <w:p w14:paraId="00E6729D" w14:textId="1DE726A8" w:rsidR="000A172A" w:rsidRPr="008C38ED" w:rsidRDefault="000A172A" w:rsidP="0064231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sz w:val="24"/>
          <w:szCs w:val="24"/>
          <w:lang w:eastAsia="pl-PL"/>
        </w:rPr>
      </w:pPr>
      <w:r w:rsidRPr="008C38ED">
        <w:rPr>
          <w:rFonts w:ascii="Calibri" w:eastAsia="Calibri" w:hAnsi="Calibri" w:cs="Calibri"/>
          <w:sz w:val="24"/>
          <w:szCs w:val="24"/>
          <w:lang w:eastAsia="pl-PL"/>
        </w:rPr>
        <w:lastRenderedPageBreak/>
        <w:t>Przepis ust. 5 ma zastosowanie także, gdy w wyniku ogłoszenia otwartego konkursu ofert została zgłoszona jedna oferta.</w:t>
      </w:r>
    </w:p>
    <w:p w14:paraId="23C7B12D" w14:textId="77777777" w:rsidR="000A172A" w:rsidRPr="008C38ED" w:rsidRDefault="000A172A" w:rsidP="0064231F">
      <w:pPr>
        <w:spacing w:after="0" w:line="360" w:lineRule="auto"/>
        <w:ind w:left="708"/>
        <w:rPr>
          <w:rFonts w:ascii="Calibri" w:eastAsia="Calibri" w:hAnsi="Calibri" w:cs="Calibri"/>
          <w:sz w:val="24"/>
          <w:szCs w:val="24"/>
        </w:rPr>
      </w:pPr>
    </w:p>
    <w:p w14:paraId="3EE4D168" w14:textId="77777777" w:rsidR="000A172A" w:rsidRPr="008C38ED" w:rsidRDefault="000A172A" w:rsidP="008C38ED">
      <w:pPr>
        <w:pStyle w:val="Nagwek2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VIII. Informacje dodatkowe:</w:t>
      </w:r>
    </w:p>
    <w:p w14:paraId="200396D1" w14:textId="44BD9490" w:rsidR="00EF4851" w:rsidRPr="008C38ED" w:rsidRDefault="00EF4851" w:rsidP="0064231F">
      <w:pPr>
        <w:pStyle w:val="Akapitzlist"/>
        <w:numPr>
          <w:ilvl w:val="1"/>
          <w:numId w:val="3"/>
        </w:numPr>
        <w:tabs>
          <w:tab w:val="clear" w:pos="1440"/>
          <w:tab w:val="num" w:pos="709"/>
        </w:tabs>
        <w:spacing w:after="0" w:line="360" w:lineRule="auto"/>
        <w:ind w:hanging="1156"/>
        <w:rPr>
          <w:rFonts w:ascii="Calibri" w:hAnsi="Calibri" w:cs="Calibri"/>
          <w:kern w:val="2"/>
          <w:sz w:val="24"/>
          <w:szCs w:val="24"/>
          <w14:ligatures w14:val="standardContextual"/>
        </w:rPr>
      </w:pP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 xml:space="preserve">Przed podpisaniem umowy wybrany Oferent/ci, obowiązkowo dostarczy/ą </w:t>
      </w:r>
    </w:p>
    <w:p w14:paraId="75A3CD82" w14:textId="44616AA2" w:rsidR="00EF4851" w:rsidRPr="008C38ED" w:rsidRDefault="00EF4851" w:rsidP="0064231F">
      <w:pPr>
        <w:pStyle w:val="Akapitzlist"/>
        <w:spacing w:after="0" w:line="360" w:lineRule="auto"/>
        <w:ind w:left="709"/>
        <w:rPr>
          <w:rFonts w:ascii="Calibri" w:hAnsi="Calibri" w:cs="Calibri"/>
          <w:kern w:val="2"/>
          <w:sz w:val="24"/>
          <w:szCs w:val="24"/>
          <w14:ligatures w14:val="standardContextual"/>
        </w:rPr>
      </w:pP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>(jeżeli dotyczy) aktualny odpis/y z rejestru stowarzyszeń, fundacji lub inny dokument stanowiący o podstawie działalności oraz Statut Organizacji, który nie jest zarejestrowany w KRS.</w:t>
      </w:r>
    </w:p>
    <w:p w14:paraId="280FE0E0" w14:textId="068FBA06" w:rsidR="00EF4851" w:rsidRPr="008C38ED" w:rsidRDefault="00EF4851" w:rsidP="0064231F">
      <w:pPr>
        <w:spacing w:after="0" w:line="360" w:lineRule="auto"/>
        <w:ind w:left="720" w:hanging="436"/>
        <w:contextualSpacing/>
        <w:rPr>
          <w:rFonts w:ascii="Calibri" w:hAnsi="Calibri" w:cs="Calibri"/>
          <w:kern w:val="2"/>
          <w:sz w:val="24"/>
          <w:szCs w:val="24"/>
          <w14:ligatures w14:val="standardContextual"/>
        </w:rPr>
      </w:pP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>2.   Oferent/ci obowiązany/i jest/są do przestrzegania:</w:t>
      </w:r>
    </w:p>
    <w:p w14:paraId="0432B38A" w14:textId="77777777" w:rsidR="00EF4851" w:rsidRPr="008C38ED" w:rsidRDefault="00EF4851" w:rsidP="0064231F">
      <w:pPr>
        <w:spacing w:after="0" w:line="360" w:lineRule="auto"/>
        <w:ind w:left="720"/>
        <w:contextualSpacing/>
        <w:rPr>
          <w:rFonts w:ascii="Calibri" w:hAnsi="Calibri" w:cs="Calibri"/>
          <w:kern w:val="2"/>
          <w:sz w:val="24"/>
          <w:szCs w:val="24"/>
          <w14:ligatures w14:val="standardContextual"/>
        </w:rPr>
      </w:pP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>- ustawy z dnia 24 listopada 2017 r. o imprezach turystycznych i powiązanych usługach turystycznych,</w:t>
      </w:r>
    </w:p>
    <w:p w14:paraId="281E7785" w14:textId="01306D2A" w:rsidR="00EF4851" w:rsidRPr="008C38ED" w:rsidRDefault="00EF4851" w:rsidP="0064231F">
      <w:pPr>
        <w:spacing w:after="0" w:line="360" w:lineRule="auto"/>
        <w:ind w:left="720"/>
        <w:contextualSpacing/>
        <w:rPr>
          <w:rFonts w:ascii="Calibri" w:hAnsi="Calibri" w:cs="Calibri"/>
          <w:kern w:val="2"/>
          <w:sz w:val="24"/>
          <w:szCs w:val="24"/>
          <w14:ligatures w14:val="standardContextual"/>
        </w:rPr>
      </w:pP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>- ustawy z 13 maja 2016 r. o przeciwdziałaniu zagrożeniom przestępczością na tle seksualnym i ochronie małoletnich</w:t>
      </w:r>
      <w:r w:rsidR="00F76F05">
        <w:rPr>
          <w:rFonts w:ascii="Calibri" w:hAnsi="Calibri" w:cs="Calibri"/>
          <w:kern w:val="2"/>
          <w:sz w:val="24"/>
          <w:szCs w:val="24"/>
          <w14:ligatures w14:val="standardContextual"/>
        </w:rPr>
        <w:t>.</w:t>
      </w:r>
    </w:p>
    <w:p w14:paraId="7CAA83B9" w14:textId="39D886BA" w:rsidR="000A172A" w:rsidRPr="008C38ED" w:rsidRDefault="00241860" w:rsidP="002B792B">
      <w:pPr>
        <w:tabs>
          <w:tab w:val="left" w:pos="284"/>
        </w:tabs>
        <w:spacing w:after="0" w:line="360" w:lineRule="auto"/>
        <w:ind w:left="705" w:hanging="705"/>
        <w:contextualSpacing/>
        <w:rPr>
          <w:rFonts w:ascii="Calibri" w:hAnsi="Calibri" w:cs="Calibri"/>
          <w:kern w:val="2"/>
          <w:sz w:val="24"/>
          <w:szCs w:val="24"/>
          <w14:ligatures w14:val="standardContextual"/>
        </w:rPr>
      </w:pP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 xml:space="preserve">     3.</w:t>
      </w: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ab/>
        <w:t>Osoby biorące udział w realizacji ww. zadania publicznego będą sprawdzane przez Oferentów w rejestrze sprawców ww. ustaw</w:t>
      </w:r>
      <w:r w:rsidR="00F76F05">
        <w:rPr>
          <w:rFonts w:ascii="Calibri" w:hAnsi="Calibri" w:cs="Calibri"/>
          <w:kern w:val="2"/>
          <w:sz w:val="24"/>
          <w:szCs w:val="24"/>
          <w14:ligatures w14:val="standardContextual"/>
        </w:rPr>
        <w:t>y</w:t>
      </w:r>
      <w:r w:rsidRPr="008C38ED">
        <w:rPr>
          <w:rFonts w:ascii="Calibri" w:hAnsi="Calibri" w:cs="Calibri"/>
          <w:kern w:val="2"/>
          <w:sz w:val="24"/>
          <w:szCs w:val="24"/>
          <w14:ligatures w14:val="standardContextual"/>
        </w:rPr>
        <w:t>.</w:t>
      </w:r>
    </w:p>
    <w:p w14:paraId="06DF52FE" w14:textId="77777777" w:rsidR="001A022B" w:rsidRPr="008C38ED" w:rsidRDefault="001A022B" w:rsidP="002B792B">
      <w:pPr>
        <w:tabs>
          <w:tab w:val="left" w:pos="284"/>
        </w:tabs>
        <w:spacing w:after="0" w:line="360" w:lineRule="auto"/>
        <w:ind w:left="705" w:hanging="705"/>
        <w:contextualSpacing/>
        <w:rPr>
          <w:rFonts w:ascii="Calibri" w:hAnsi="Calibri" w:cs="Calibri"/>
          <w:kern w:val="2"/>
          <w:sz w:val="24"/>
          <w:szCs w:val="24"/>
          <w14:ligatures w14:val="standardContextual"/>
        </w:rPr>
      </w:pPr>
    </w:p>
    <w:p w14:paraId="5C2A5B1D" w14:textId="77777777" w:rsidR="007B1A0D" w:rsidRPr="008C38ED" w:rsidRDefault="000A172A" w:rsidP="008C38ED">
      <w:pPr>
        <w:pStyle w:val="Nagwek2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IX.  Umowa zostanie sporządzona</w:t>
      </w:r>
      <w:r w:rsidR="007B1A0D" w:rsidRPr="008C38ED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:</w:t>
      </w:r>
    </w:p>
    <w:p w14:paraId="36021C35" w14:textId="365BD9C5" w:rsidR="00EF4851" w:rsidRPr="008C38ED" w:rsidRDefault="00EF4851" w:rsidP="0064231F">
      <w:pPr>
        <w:pStyle w:val="Akapitzlist"/>
        <w:numPr>
          <w:ilvl w:val="0"/>
          <w:numId w:val="15"/>
        </w:num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t>Strony zawrą umowę niezwłocznie po dokonaniu wybor</w:t>
      </w:r>
      <w:r w:rsidR="006D53F8" w:rsidRPr="008C38ED">
        <w:rPr>
          <w:rFonts w:ascii="Calibri" w:hAnsi="Calibri" w:cs="Calibri"/>
          <w:sz w:val="24"/>
          <w:szCs w:val="24"/>
        </w:rPr>
        <w:t xml:space="preserve">u oferty, jednak nie później niż </w:t>
      </w:r>
      <w:r w:rsidR="006D53F8" w:rsidRPr="001365E1">
        <w:rPr>
          <w:rFonts w:ascii="Calibri" w:hAnsi="Calibri" w:cs="Calibri"/>
          <w:b/>
          <w:bCs/>
          <w:sz w:val="24"/>
          <w:szCs w:val="24"/>
        </w:rPr>
        <w:t xml:space="preserve">do dnia </w:t>
      </w:r>
      <w:r w:rsidR="00A85DF8">
        <w:rPr>
          <w:rFonts w:ascii="Calibri" w:hAnsi="Calibri" w:cs="Calibri"/>
          <w:b/>
          <w:bCs/>
          <w:sz w:val="24"/>
          <w:szCs w:val="24"/>
        </w:rPr>
        <w:t>18</w:t>
      </w:r>
      <w:r w:rsidR="001365E1" w:rsidRPr="001365E1">
        <w:rPr>
          <w:rFonts w:ascii="Calibri" w:hAnsi="Calibri" w:cs="Calibri"/>
          <w:b/>
          <w:bCs/>
          <w:sz w:val="24"/>
          <w:szCs w:val="24"/>
        </w:rPr>
        <w:t>.02.2026</w:t>
      </w:r>
      <w:r w:rsidRPr="001365E1">
        <w:rPr>
          <w:rFonts w:ascii="Calibri" w:hAnsi="Calibri" w:cs="Calibri"/>
          <w:b/>
          <w:bCs/>
          <w:sz w:val="24"/>
          <w:szCs w:val="24"/>
        </w:rPr>
        <w:t xml:space="preserve"> r</w:t>
      </w:r>
      <w:r w:rsidRPr="008C38ED">
        <w:rPr>
          <w:rFonts w:ascii="Calibri" w:hAnsi="Calibri" w:cs="Calibri"/>
          <w:sz w:val="24"/>
          <w:szCs w:val="24"/>
        </w:rPr>
        <w:t>.</w:t>
      </w:r>
      <w:r w:rsidRPr="008C38ED">
        <w:rPr>
          <w:rFonts w:ascii="Calibri" w:hAnsi="Calibri" w:cs="Calibri"/>
          <w:color w:val="EE0000"/>
          <w:sz w:val="24"/>
          <w:szCs w:val="24"/>
        </w:rPr>
        <w:t xml:space="preserve"> </w:t>
      </w:r>
      <w:r w:rsidRPr="008C38ED">
        <w:rPr>
          <w:rFonts w:ascii="Calibri" w:hAnsi="Calibri" w:cs="Calibri"/>
          <w:sz w:val="24"/>
          <w:szCs w:val="24"/>
        </w:rPr>
        <w:t>W przypadku braku możliwości zawarcia umowy w</w:t>
      </w:r>
      <w:r w:rsidR="00EC57D4" w:rsidRPr="008C38ED">
        <w:rPr>
          <w:rFonts w:ascii="Calibri" w:hAnsi="Calibri" w:cs="Calibri"/>
          <w:sz w:val="24"/>
          <w:szCs w:val="24"/>
        </w:rPr>
        <w:t xml:space="preserve"> </w:t>
      </w:r>
      <w:r w:rsidRPr="008C38ED">
        <w:rPr>
          <w:rFonts w:ascii="Calibri" w:hAnsi="Calibri" w:cs="Calibri"/>
          <w:sz w:val="24"/>
          <w:szCs w:val="24"/>
        </w:rPr>
        <w:t>terminie</w:t>
      </w:r>
      <w:r w:rsidR="00EC57D4" w:rsidRPr="008C38ED">
        <w:rPr>
          <w:rFonts w:ascii="Calibri" w:hAnsi="Calibri" w:cs="Calibri"/>
          <w:sz w:val="24"/>
          <w:szCs w:val="24"/>
        </w:rPr>
        <w:t>,</w:t>
      </w:r>
      <w:r w:rsidRPr="008C38ED">
        <w:rPr>
          <w:rFonts w:ascii="Calibri" w:hAnsi="Calibri" w:cs="Calibri"/>
          <w:sz w:val="24"/>
          <w:szCs w:val="24"/>
        </w:rPr>
        <w:t xml:space="preserve"> o którym mowa w ust. 1, Zleceniodawca może zawrzeć umowę po wyrażeniu zgody Oferenta na zawarcie umowy po wskazanym terminie.</w:t>
      </w:r>
    </w:p>
    <w:p w14:paraId="14073B38" w14:textId="554F2325" w:rsidR="00FA3BAF" w:rsidRPr="008C38ED" w:rsidRDefault="00EF4851" w:rsidP="0064231F">
      <w:pPr>
        <w:pStyle w:val="Akapitzlist"/>
        <w:numPr>
          <w:ilvl w:val="0"/>
          <w:numId w:val="15"/>
        </w:num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t xml:space="preserve">Zleceniodawca zobowiązuje się do przekazania na realizację zadania publicznego środki finansowe w następujący sposób (istnieje możliwość przekazania dotacji jednorazowo w pełnej wysokości albo w transzach): </w:t>
      </w:r>
    </w:p>
    <w:p w14:paraId="05DFF1BC" w14:textId="77777777" w:rsidR="00FA3BAF" w:rsidRPr="008C38ED" w:rsidRDefault="00EF4851" w:rsidP="0064231F">
      <w:pPr>
        <w:pStyle w:val="Akapitzlist"/>
        <w:numPr>
          <w:ilvl w:val="0"/>
          <w:numId w:val="26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t>w terminie do 30 dni od dnia zawarcia niniejszej umowy w pełne</w:t>
      </w:r>
      <w:r w:rsidR="00FA3BAF" w:rsidRPr="008C38ED">
        <w:rPr>
          <w:rFonts w:ascii="Calibri" w:hAnsi="Calibri" w:cs="Calibri"/>
          <w:sz w:val="24"/>
          <w:szCs w:val="24"/>
        </w:rPr>
        <w:t xml:space="preserve">j </w:t>
      </w:r>
    </w:p>
    <w:p w14:paraId="0215AA74" w14:textId="15A8C024" w:rsidR="00EF4851" w:rsidRPr="008C38ED" w:rsidRDefault="00EF4851" w:rsidP="0064231F">
      <w:pPr>
        <w:spacing w:after="0" w:line="360" w:lineRule="auto"/>
        <w:ind w:left="1416"/>
        <w:rPr>
          <w:rFonts w:ascii="Calibri" w:hAnsi="Calibri" w:cs="Calibri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t xml:space="preserve">wysokości, </w:t>
      </w:r>
    </w:p>
    <w:p w14:paraId="1438CA22" w14:textId="5362ED10" w:rsidR="00EF4851" w:rsidRPr="008C38ED" w:rsidRDefault="006D53F8" w:rsidP="0064231F">
      <w:pPr>
        <w:pStyle w:val="Akapitzlist"/>
        <w:spacing w:after="0" w:line="360" w:lineRule="auto"/>
        <w:rPr>
          <w:rFonts w:ascii="Calibri" w:hAnsi="Calibri" w:cs="Calibri"/>
          <w:i/>
          <w:iCs/>
          <w:sz w:val="24"/>
          <w:szCs w:val="24"/>
        </w:rPr>
      </w:pPr>
      <w:r w:rsidRPr="008C38ED">
        <w:rPr>
          <w:rFonts w:ascii="Calibri" w:hAnsi="Calibri" w:cs="Calibri"/>
          <w:i/>
          <w:iCs/>
          <w:sz w:val="24"/>
          <w:szCs w:val="24"/>
        </w:rPr>
        <w:tab/>
      </w:r>
      <w:r w:rsidR="00EF4851" w:rsidRPr="008C38ED">
        <w:rPr>
          <w:rFonts w:ascii="Calibri" w:hAnsi="Calibri" w:cs="Calibri"/>
          <w:i/>
          <w:iCs/>
          <w:sz w:val="24"/>
          <w:szCs w:val="24"/>
        </w:rPr>
        <w:t xml:space="preserve">albo </w:t>
      </w:r>
    </w:p>
    <w:p w14:paraId="61AF3159" w14:textId="3542FBA8" w:rsidR="00EF4851" w:rsidRPr="008C38ED" w:rsidRDefault="00EF4851" w:rsidP="0064231F">
      <w:pPr>
        <w:pStyle w:val="Akapitzlist"/>
        <w:spacing w:after="0" w:line="360" w:lineRule="auto"/>
        <w:ind w:firstLine="696"/>
        <w:rPr>
          <w:rFonts w:ascii="Calibri" w:hAnsi="Calibri" w:cs="Calibri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t>b)</w:t>
      </w:r>
      <w:r w:rsidR="00FA3BAF" w:rsidRPr="008C38ED">
        <w:rPr>
          <w:rFonts w:ascii="Calibri" w:hAnsi="Calibri" w:cs="Calibri"/>
          <w:sz w:val="24"/>
          <w:szCs w:val="24"/>
        </w:rPr>
        <w:t xml:space="preserve"> </w:t>
      </w:r>
      <w:r w:rsidRPr="008C38ED">
        <w:rPr>
          <w:rFonts w:ascii="Calibri" w:hAnsi="Calibri" w:cs="Calibri"/>
          <w:sz w:val="24"/>
          <w:szCs w:val="24"/>
        </w:rPr>
        <w:t>- I transza w terminie do 30 dni od dnia zawarcia niniejszej umowy,</w:t>
      </w:r>
    </w:p>
    <w:p w14:paraId="1905209D" w14:textId="38740C50" w:rsidR="00EF4851" w:rsidRPr="008C38ED" w:rsidRDefault="00FA3BAF" w:rsidP="0064231F">
      <w:pPr>
        <w:pStyle w:val="Akapitzlist"/>
        <w:spacing w:after="0" w:line="360" w:lineRule="auto"/>
        <w:ind w:left="1428"/>
        <w:rPr>
          <w:rFonts w:ascii="Calibri" w:hAnsi="Calibri" w:cs="Calibri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t xml:space="preserve">    </w:t>
      </w:r>
      <w:r w:rsidR="00EF4851" w:rsidRPr="008C38ED">
        <w:rPr>
          <w:rFonts w:ascii="Calibri" w:hAnsi="Calibri" w:cs="Calibri"/>
          <w:sz w:val="24"/>
          <w:szCs w:val="24"/>
        </w:rPr>
        <w:t>- II transza w terminie wskazanym w umowie,</w:t>
      </w:r>
    </w:p>
    <w:p w14:paraId="74C0F57B" w14:textId="152D59EE" w:rsidR="00EF4851" w:rsidRPr="008C38ED" w:rsidRDefault="006D53F8" w:rsidP="0064231F">
      <w:pPr>
        <w:pStyle w:val="Akapitzlist"/>
        <w:spacing w:after="0" w:line="360" w:lineRule="auto"/>
        <w:rPr>
          <w:rFonts w:ascii="Calibri" w:hAnsi="Calibri" w:cs="Calibri"/>
          <w:i/>
          <w:iCs/>
          <w:sz w:val="24"/>
          <w:szCs w:val="24"/>
        </w:rPr>
      </w:pPr>
      <w:r w:rsidRPr="008C38ED">
        <w:rPr>
          <w:rFonts w:ascii="Calibri" w:hAnsi="Calibri" w:cs="Calibri"/>
          <w:i/>
          <w:iCs/>
          <w:sz w:val="24"/>
          <w:szCs w:val="24"/>
        </w:rPr>
        <w:tab/>
      </w:r>
      <w:r w:rsidR="00EF4851" w:rsidRPr="008C38ED">
        <w:rPr>
          <w:rFonts w:ascii="Calibri" w:hAnsi="Calibri" w:cs="Calibri"/>
          <w:i/>
          <w:iCs/>
          <w:sz w:val="24"/>
          <w:szCs w:val="24"/>
        </w:rPr>
        <w:t xml:space="preserve">albo </w:t>
      </w:r>
      <w:r w:rsidR="00EF4851" w:rsidRPr="008C38ED">
        <w:rPr>
          <w:rFonts w:ascii="Calibri" w:hAnsi="Calibri" w:cs="Calibri"/>
          <w:i/>
          <w:iCs/>
          <w:sz w:val="24"/>
          <w:szCs w:val="24"/>
        </w:rPr>
        <w:tab/>
      </w:r>
    </w:p>
    <w:p w14:paraId="299676B5" w14:textId="0B3D26E3" w:rsidR="00EF4851" w:rsidRPr="008C38ED" w:rsidRDefault="00EF4851" w:rsidP="0064231F">
      <w:pPr>
        <w:spacing w:after="0" w:line="360" w:lineRule="auto"/>
        <w:ind w:left="1416"/>
        <w:rPr>
          <w:rFonts w:ascii="Calibri" w:hAnsi="Calibri" w:cs="Calibri"/>
          <w:sz w:val="24"/>
          <w:szCs w:val="24"/>
        </w:rPr>
      </w:pPr>
      <w:r w:rsidRPr="008C38ED">
        <w:rPr>
          <w:rFonts w:ascii="Calibri" w:hAnsi="Calibri" w:cs="Calibri"/>
          <w:sz w:val="24"/>
          <w:szCs w:val="24"/>
        </w:rPr>
        <w:lastRenderedPageBreak/>
        <w:t xml:space="preserve">c) 30 dni przed datą rozpoczęcia realizacji zadania </w:t>
      </w:r>
      <w:r w:rsidR="00303B64" w:rsidRPr="008C38ED">
        <w:rPr>
          <w:rFonts w:ascii="Calibri" w:hAnsi="Calibri" w:cs="Calibri"/>
          <w:sz w:val="24"/>
          <w:szCs w:val="24"/>
        </w:rPr>
        <w:t>(</w:t>
      </w:r>
      <w:r w:rsidRPr="008C38ED">
        <w:rPr>
          <w:rFonts w:ascii="Calibri" w:hAnsi="Calibri" w:cs="Calibri"/>
          <w:sz w:val="24"/>
          <w:szCs w:val="24"/>
        </w:rPr>
        <w:t>w przypadku</w:t>
      </w:r>
      <w:r w:rsidR="009C4A7F" w:rsidRPr="008C38ED">
        <w:rPr>
          <w:rFonts w:ascii="Calibri" w:hAnsi="Calibri" w:cs="Calibri"/>
          <w:sz w:val="24"/>
          <w:szCs w:val="24"/>
        </w:rPr>
        <w:t>,</w:t>
      </w:r>
      <w:r w:rsidRPr="008C38ED">
        <w:rPr>
          <w:rFonts w:ascii="Calibri" w:hAnsi="Calibri" w:cs="Calibri"/>
          <w:sz w:val="24"/>
          <w:szCs w:val="24"/>
        </w:rPr>
        <w:t xml:space="preserve"> jeżeli zadanie rozpoczyna się 3 miesiące po dacie podpisania umowy lub później</w:t>
      </w:r>
      <w:r w:rsidR="00303B64" w:rsidRPr="008C38ED">
        <w:rPr>
          <w:rFonts w:ascii="Calibri" w:hAnsi="Calibri" w:cs="Calibri"/>
          <w:sz w:val="24"/>
          <w:szCs w:val="24"/>
        </w:rPr>
        <w:t>)</w:t>
      </w:r>
      <w:r w:rsidRPr="008C38ED">
        <w:rPr>
          <w:rFonts w:ascii="Calibri" w:hAnsi="Calibri" w:cs="Calibri"/>
          <w:sz w:val="24"/>
          <w:szCs w:val="24"/>
        </w:rPr>
        <w:t>.</w:t>
      </w:r>
    </w:p>
    <w:p w14:paraId="0CEAD7A5" w14:textId="77777777" w:rsidR="00D20C3B" w:rsidRPr="008C38ED" w:rsidRDefault="00D20C3B" w:rsidP="0064231F">
      <w:p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73C20563" w14:textId="77777777" w:rsidR="00D20C3B" w:rsidRPr="008C38ED" w:rsidRDefault="00D20C3B" w:rsidP="0064231F">
      <w:pPr>
        <w:spacing w:after="0" w:line="360" w:lineRule="auto"/>
        <w:ind w:right="28"/>
        <w:rPr>
          <w:rFonts w:ascii="Calibri" w:eastAsia="Times New Roman" w:hAnsi="Calibri" w:cs="Calibri"/>
          <w:bCs/>
          <w:sz w:val="24"/>
          <w:szCs w:val="24"/>
          <w:lang w:eastAsia="pl-PL"/>
        </w:rPr>
      </w:pPr>
    </w:p>
    <w:p w14:paraId="4386CD6D" w14:textId="17D0C78C" w:rsidR="000A172A" w:rsidRPr="008C38ED" w:rsidRDefault="00A6530D" w:rsidP="0064231F">
      <w:pPr>
        <w:spacing w:after="0" w:line="360" w:lineRule="auto"/>
        <w:ind w:left="426" w:hanging="426"/>
        <w:rPr>
          <w:rFonts w:ascii="Calibri" w:eastAsia="Calibri" w:hAnsi="Calibri" w:cs="Calibri"/>
          <w:sz w:val="24"/>
          <w:szCs w:val="24"/>
        </w:rPr>
      </w:pPr>
      <w:r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Kołbaskowo, dnia: </w:t>
      </w:r>
      <w:r w:rsidR="001365E1">
        <w:rPr>
          <w:rFonts w:ascii="Calibri" w:eastAsia="Times New Roman" w:hAnsi="Calibri" w:cs="Calibri"/>
          <w:bCs/>
          <w:sz w:val="24"/>
          <w:szCs w:val="24"/>
          <w:lang w:eastAsia="pl-PL"/>
        </w:rPr>
        <w:t>08.12.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202</w:t>
      </w:r>
      <w:r w:rsidR="009C4A7F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>5</w:t>
      </w:r>
      <w:r w:rsidR="000A172A" w:rsidRPr="008C38ED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r.</w:t>
      </w:r>
      <w:r w:rsidR="000A172A" w:rsidRPr="008C38ED">
        <w:rPr>
          <w:rFonts w:ascii="Calibri" w:eastAsia="Times New Roman" w:hAnsi="Calibri" w:cs="Calibri"/>
          <w:bCs/>
          <w:color w:val="EE0000"/>
          <w:sz w:val="24"/>
          <w:szCs w:val="24"/>
          <w:lang w:eastAsia="pl-PL"/>
        </w:rPr>
        <w:t xml:space="preserve"> </w:t>
      </w:r>
    </w:p>
    <w:p w14:paraId="2583A12C" w14:textId="77777777" w:rsidR="000A172A" w:rsidRPr="008C38ED" w:rsidRDefault="000A172A" w:rsidP="0064231F">
      <w:pPr>
        <w:spacing w:after="200" w:line="360" w:lineRule="auto"/>
        <w:rPr>
          <w:rFonts w:ascii="Calibri" w:eastAsia="Calibri" w:hAnsi="Calibri" w:cs="Calibri"/>
          <w:color w:val="FF0000"/>
          <w:sz w:val="24"/>
          <w:szCs w:val="24"/>
        </w:rPr>
      </w:pPr>
    </w:p>
    <w:p w14:paraId="45CACEE7" w14:textId="2EC30F0C" w:rsidR="000A172A" w:rsidRPr="008C38ED" w:rsidRDefault="000A172A" w:rsidP="0064231F">
      <w:pPr>
        <w:spacing w:after="200" w:line="360" w:lineRule="auto"/>
        <w:rPr>
          <w:rFonts w:ascii="Calibri" w:eastAsia="Calibri" w:hAnsi="Calibri" w:cs="Calibri"/>
          <w:sz w:val="24"/>
          <w:szCs w:val="24"/>
        </w:rPr>
      </w:pP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8C38ED">
        <w:rPr>
          <w:rFonts w:ascii="Calibri" w:eastAsia="Calibri" w:hAnsi="Calibri" w:cs="Calibri"/>
          <w:sz w:val="24"/>
          <w:szCs w:val="24"/>
        </w:rPr>
        <w:t>Z A T W I E R D Z I Ł</w:t>
      </w:r>
    </w:p>
    <w:p w14:paraId="04FB6B7F" w14:textId="3C578A47" w:rsidR="00DB5B01" w:rsidRPr="008C38ED" w:rsidRDefault="00DB5B01" w:rsidP="0064231F">
      <w:pPr>
        <w:spacing w:after="200" w:line="360" w:lineRule="auto"/>
        <w:rPr>
          <w:rFonts w:ascii="Calibri" w:eastAsia="Calibri" w:hAnsi="Calibri" w:cs="Calibri"/>
          <w:sz w:val="24"/>
          <w:szCs w:val="24"/>
        </w:rPr>
      </w:pPr>
    </w:p>
    <w:p w14:paraId="0FB05D0D" w14:textId="5A42A1EE" w:rsidR="0096521C" w:rsidRPr="008C38ED" w:rsidRDefault="009C4A7F" w:rsidP="009C4A7F">
      <w:pPr>
        <w:spacing w:after="200" w:line="360" w:lineRule="auto"/>
        <w:rPr>
          <w:rFonts w:ascii="Calibri" w:eastAsia="Calibri" w:hAnsi="Calibri" w:cs="Calibri"/>
          <w:sz w:val="24"/>
          <w:szCs w:val="24"/>
        </w:rPr>
      </w:pPr>
      <w:r w:rsidRPr="008C38ED">
        <w:rPr>
          <w:rFonts w:ascii="Calibri" w:eastAsia="Calibri" w:hAnsi="Calibri" w:cs="Calibri"/>
          <w:sz w:val="24"/>
          <w:szCs w:val="24"/>
        </w:rPr>
        <w:t xml:space="preserve">                                                                                                                </w:t>
      </w:r>
      <w:r w:rsidR="00DB5B01" w:rsidRPr="008C38ED">
        <w:rPr>
          <w:rFonts w:ascii="Calibri" w:eastAsia="Calibri" w:hAnsi="Calibri" w:cs="Calibri"/>
          <w:sz w:val="24"/>
          <w:szCs w:val="24"/>
        </w:rPr>
        <w:t>…………………………………….</w:t>
      </w:r>
    </w:p>
    <w:p w14:paraId="6F0C7D75" w14:textId="77777777" w:rsidR="008C38ED" w:rsidRPr="008C38ED" w:rsidRDefault="008C38ED">
      <w:pPr>
        <w:spacing w:after="200" w:line="360" w:lineRule="auto"/>
        <w:rPr>
          <w:rFonts w:ascii="Calibri" w:eastAsia="Calibri" w:hAnsi="Calibri" w:cs="Calibri"/>
          <w:sz w:val="24"/>
          <w:szCs w:val="24"/>
        </w:rPr>
      </w:pPr>
    </w:p>
    <w:sectPr w:rsidR="008C38ED" w:rsidRPr="008C38E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F23A4" w14:textId="77777777" w:rsidR="00E1540B" w:rsidRDefault="00E1540B" w:rsidP="000A172A">
      <w:pPr>
        <w:spacing w:after="0" w:line="240" w:lineRule="auto"/>
      </w:pPr>
      <w:r>
        <w:separator/>
      </w:r>
    </w:p>
  </w:endnote>
  <w:endnote w:type="continuationSeparator" w:id="0">
    <w:p w14:paraId="79B1D07B" w14:textId="77777777" w:rsidR="00E1540B" w:rsidRDefault="00E1540B" w:rsidP="000A1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44757" w14:textId="77777777" w:rsidR="0078121C" w:rsidRDefault="00F30211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A6530D">
      <w:rPr>
        <w:noProof/>
      </w:rPr>
      <w:t>6</w:t>
    </w:r>
    <w:r>
      <w:fldChar w:fldCharType="end"/>
    </w:r>
  </w:p>
  <w:p w14:paraId="4551CAC4" w14:textId="77777777" w:rsidR="0078121C" w:rsidRDefault="007812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83B37" w14:textId="77777777" w:rsidR="00E1540B" w:rsidRDefault="00E1540B" w:rsidP="000A172A">
      <w:pPr>
        <w:spacing w:after="0" w:line="240" w:lineRule="auto"/>
      </w:pPr>
      <w:r>
        <w:separator/>
      </w:r>
    </w:p>
  </w:footnote>
  <w:footnote w:type="continuationSeparator" w:id="0">
    <w:p w14:paraId="05474F4E" w14:textId="77777777" w:rsidR="00E1540B" w:rsidRDefault="00E1540B" w:rsidP="000A1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05D6C" w14:textId="63453DE2" w:rsidR="0078121C" w:rsidRPr="00332022" w:rsidRDefault="00F30211">
    <w:pPr>
      <w:pStyle w:val="Nagwek"/>
      <w:rPr>
        <w:rFonts w:ascii="Arial" w:hAnsi="Arial" w:cs="Arial"/>
      </w:rPr>
    </w:pPr>
    <w:r>
      <w:rPr>
        <w:rFonts w:ascii="Arial" w:hAnsi="Arial" w:cs="Arial"/>
      </w:rPr>
      <w:t>ZP.524.</w:t>
    </w:r>
    <w:r w:rsidR="00CF4415">
      <w:rPr>
        <w:rFonts w:ascii="Arial" w:hAnsi="Arial" w:cs="Arial"/>
      </w:rPr>
      <w:t>1</w:t>
    </w:r>
    <w:r>
      <w:rPr>
        <w:rFonts w:ascii="Arial" w:hAnsi="Arial" w:cs="Arial"/>
      </w:rPr>
      <w:t>.202</w:t>
    </w:r>
    <w:r w:rsidR="0064231F">
      <w:rPr>
        <w:rFonts w:ascii="Arial" w:hAnsi="Arial" w:cs="Arial"/>
      </w:rPr>
      <w:t>5</w:t>
    </w:r>
    <w:r>
      <w:rPr>
        <w:rFonts w:ascii="Arial" w:hAnsi="Arial" w:cs="Arial"/>
      </w:rPr>
      <w:t>.</w:t>
    </w:r>
    <w:r w:rsidR="007A0C84">
      <w:rPr>
        <w:rFonts w:ascii="Arial" w:hAnsi="Arial" w:cs="Arial"/>
      </w:rPr>
      <w:t>ŻS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7749"/>
    <w:multiLevelType w:val="hybridMultilevel"/>
    <w:tmpl w:val="8E4A4B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95C6B"/>
    <w:multiLevelType w:val="hybridMultilevel"/>
    <w:tmpl w:val="617AF9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97B22"/>
    <w:multiLevelType w:val="hybridMultilevel"/>
    <w:tmpl w:val="17489740"/>
    <w:lvl w:ilvl="0" w:tplc="E6AABF06">
      <w:start w:val="4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10B44"/>
    <w:multiLevelType w:val="hybridMultilevel"/>
    <w:tmpl w:val="D9B805F6"/>
    <w:lvl w:ilvl="0" w:tplc="624EBEC6">
      <w:start w:val="2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14840"/>
    <w:multiLevelType w:val="hybridMultilevel"/>
    <w:tmpl w:val="EF4E1BE6"/>
    <w:lvl w:ilvl="0" w:tplc="04150001">
      <w:start w:val="1"/>
      <w:numFmt w:val="bullet"/>
      <w:lvlText w:val=""/>
      <w:lvlJc w:val="left"/>
      <w:pPr>
        <w:ind w:left="34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1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8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5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2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0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7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4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167" w:hanging="360"/>
      </w:pPr>
      <w:rPr>
        <w:rFonts w:ascii="Wingdings" w:hAnsi="Wingdings" w:hint="default"/>
      </w:rPr>
    </w:lvl>
  </w:abstractNum>
  <w:abstractNum w:abstractNumId="5" w15:restartNumberingAfterBreak="0">
    <w:nsid w:val="0E712A5E"/>
    <w:multiLevelType w:val="hybridMultilevel"/>
    <w:tmpl w:val="6D643870"/>
    <w:lvl w:ilvl="0" w:tplc="911EAE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388FFC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6" w15:restartNumberingAfterBreak="0">
    <w:nsid w:val="179A190E"/>
    <w:multiLevelType w:val="hybridMultilevel"/>
    <w:tmpl w:val="BB60C10E"/>
    <w:lvl w:ilvl="0" w:tplc="8D64AAB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172FB3"/>
    <w:multiLevelType w:val="hybridMultilevel"/>
    <w:tmpl w:val="3078F8AE"/>
    <w:lvl w:ilvl="0" w:tplc="38B25620">
      <w:start w:val="14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9A2995"/>
    <w:multiLevelType w:val="hybridMultilevel"/>
    <w:tmpl w:val="D8FE2A3E"/>
    <w:lvl w:ilvl="0" w:tplc="0415000F">
      <w:start w:val="1"/>
      <w:numFmt w:val="decimal"/>
      <w:lvlText w:val="%1.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9" w15:restartNumberingAfterBreak="0">
    <w:nsid w:val="21BA0808"/>
    <w:multiLevelType w:val="hybridMultilevel"/>
    <w:tmpl w:val="ABCEB21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8E6B64"/>
    <w:multiLevelType w:val="hybridMultilevel"/>
    <w:tmpl w:val="047C89D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4F16FD"/>
    <w:multiLevelType w:val="hybridMultilevel"/>
    <w:tmpl w:val="484E55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8A7FDB"/>
    <w:multiLevelType w:val="hybridMultilevel"/>
    <w:tmpl w:val="B5EA87B6"/>
    <w:lvl w:ilvl="0" w:tplc="04150001">
      <w:start w:val="1"/>
      <w:numFmt w:val="bullet"/>
      <w:lvlText w:val=""/>
      <w:lvlJc w:val="left"/>
      <w:pPr>
        <w:ind w:left="11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13" w15:restartNumberingAfterBreak="0">
    <w:nsid w:val="293B7331"/>
    <w:multiLevelType w:val="hybridMultilevel"/>
    <w:tmpl w:val="8250A08C"/>
    <w:lvl w:ilvl="0" w:tplc="C9D201DC">
      <w:start w:val="4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58359A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0C46FD"/>
    <w:multiLevelType w:val="hybridMultilevel"/>
    <w:tmpl w:val="210049E8"/>
    <w:lvl w:ilvl="0" w:tplc="DE34FE38">
      <w:start w:val="1"/>
      <w:numFmt w:val="lowerLetter"/>
      <w:lvlText w:val="%1)"/>
      <w:lvlJc w:val="left"/>
      <w:pPr>
        <w:ind w:left="122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5" w15:restartNumberingAfterBreak="0">
    <w:nsid w:val="2C922588"/>
    <w:multiLevelType w:val="hybridMultilevel"/>
    <w:tmpl w:val="17101B94"/>
    <w:lvl w:ilvl="0" w:tplc="4150E5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4615F"/>
    <w:multiLevelType w:val="hybridMultilevel"/>
    <w:tmpl w:val="77EC084C"/>
    <w:lvl w:ilvl="0" w:tplc="BE123654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77E23CE"/>
    <w:multiLevelType w:val="hybridMultilevel"/>
    <w:tmpl w:val="214A7FC0"/>
    <w:lvl w:ilvl="0" w:tplc="E68C1086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8" w15:restartNumberingAfterBreak="0">
    <w:nsid w:val="49120652"/>
    <w:multiLevelType w:val="hybridMultilevel"/>
    <w:tmpl w:val="F2A2BD7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BC22434"/>
    <w:multiLevelType w:val="hybridMultilevel"/>
    <w:tmpl w:val="F5B6F9F2"/>
    <w:lvl w:ilvl="0" w:tplc="DE34FE38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823703"/>
    <w:multiLevelType w:val="hybridMultilevel"/>
    <w:tmpl w:val="078CE89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054E0D"/>
    <w:multiLevelType w:val="hybridMultilevel"/>
    <w:tmpl w:val="6DDE4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715AF7"/>
    <w:multiLevelType w:val="hybridMultilevel"/>
    <w:tmpl w:val="C022736A"/>
    <w:lvl w:ilvl="0" w:tplc="409E791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230433"/>
    <w:multiLevelType w:val="hybridMultilevel"/>
    <w:tmpl w:val="893095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326BE8"/>
    <w:multiLevelType w:val="hybridMultilevel"/>
    <w:tmpl w:val="03BC9B48"/>
    <w:lvl w:ilvl="0" w:tplc="04150017">
      <w:start w:val="1"/>
      <w:numFmt w:val="lowerLetter"/>
      <w:lvlText w:val="%1)"/>
      <w:lvlJc w:val="left"/>
      <w:pPr>
        <w:ind w:left="1153" w:hanging="360"/>
      </w:pPr>
    </w:lvl>
    <w:lvl w:ilvl="1" w:tplc="04150019" w:tentative="1">
      <w:start w:val="1"/>
      <w:numFmt w:val="lowerLetter"/>
      <w:lvlText w:val="%2."/>
      <w:lvlJc w:val="left"/>
      <w:pPr>
        <w:ind w:left="1873" w:hanging="360"/>
      </w:pPr>
    </w:lvl>
    <w:lvl w:ilvl="2" w:tplc="0415001B" w:tentative="1">
      <w:start w:val="1"/>
      <w:numFmt w:val="lowerRoman"/>
      <w:lvlText w:val="%3."/>
      <w:lvlJc w:val="right"/>
      <w:pPr>
        <w:ind w:left="2593" w:hanging="180"/>
      </w:pPr>
    </w:lvl>
    <w:lvl w:ilvl="3" w:tplc="0415000F" w:tentative="1">
      <w:start w:val="1"/>
      <w:numFmt w:val="decimal"/>
      <w:lvlText w:val="%4."/>
      <w:lvlJc w:val="left"/>
      <w:pPr>
        <w:ind w:left="3313" w:hanging="360"/>
      </w:pPr>
    </w:lvl>
    <w:lvl w:ilvl="4" w:tplc="04150019" w:tentative="1">
      <w:start w:val="1"/>
      <w:numFmt w:val="lowerLetter"/>
      <w:lvlText w:val="%5."/>
      <w:lvlJc w:val="left"/>
      <w:pPr>
        <w:ind w:left="4033" w:hanging="360"/>
      </w:pPr>
    </w:lvl>
    <w:lvl w:ilvl="5" w:tplc="0415001B" w:tentative="1">
      <w:start w:val="1"/>
      <w:numFmt w:val="lowerRoman"/>
      <w:lvlText w:val="%6."/>
      <w:lvlJc w:val="right"/>
      <w:pPr>
        <w:ind w:left="4753" w:hanging="180"/>
      </w:pPr>
    </w:lvl>
    <w:lvl w:ilvl="6" w:tplc="0415000F" w:tentative="1">
      <w:start w:val="1"/>
      <w:numFmt w:val="decimal"/>
      <w:lvlText w:val="%7."/>
      <w:lvlJc w:val="left"/>
      <w:pPr>
        <w:ind w:left="5473" w:hanging="360"/>
      </w:pPr>
    </w:lvl>
    <w:lvl w:ilvl="7" w:tplc="04150019" w:tentative="1">
      <w:start w:val="1"/>
      <w:numFmt w:val="lowerLetter"/>
      <w:lvlText w:val="%8."/>
      <w:lvlJc w:val="left"/>
      <w:pPr>
        <w:ind w:left="6193" w:hanging="360"/>
      </w:pPr>
    </w:lvl>
    <w:lvl w:ilvl="8" w:tplc="0415001B" w:tentative="1">
      <w:start w:val="1"/>
      <w:numFmt w:val="lowerRoman"/>
      <w:lvlText w:val="%9."/>
      <w:lvlJc w:val="right"/>
      <w:pPr>
        <w:ind w:left="6913" w:hanging="180"/>
      </w:pPr>
    </w:lvl>
  </w:abstractNum>
  <w:abstractNum w:abstractNumId="25" w15:restartNumberingAfterBreak="0">
    <w:nsid w:val="58F15625"/>
    <w:multiLevelType w:val="hybridMultilevel"/>
    <w:tmpl w:val="3258A922"/>
    <w:lvl w:ilvl="0" w:tplc="32AEABAC">
      <w:start w:val="3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233056"/>
    <w:multiLevelType w:val="hybridMultilevel"/>
    <w:tmpl w:val="19563640"/>
    <w:lvl w:ilvl="0" w:tplc="B1DCC6FA">
      <w:start w:val="13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2269FA"/>
    <w:multiLevelType w:val="hybridMultilevel"/>
    <w:tmpl w:val="12046304"/>
    <w:lvl w:ilvl="0" w:tplc="3B0EE3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7339B3"/>
    <w:multiLevelType w:val="hybridMultilevel"/>
    <w:tmpl w:val="6936DD4A"/>
    <w:lvl w:ilvl="0" w:tplc="DE34FE3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F504B5"/>
    <w:multiLevelType w:val="hybridMultilevel"/>
    <w:tmpl w:val="8160CD88"/>
    <w:lvl w:ilvl="0" w:tplc="0415000F">
      <w:start w:val="1"/>
      <w:numFmt w:val="decimal"/>
      <w:lvlText w:val="%1."/>
      <w:lvlJc w:val="left"/>
      <w:pPr>
        <w:ind w:left="792" w:hanging="360"/>
      </w:p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0" w15:restartNumberingAfterBreak="0">
    <w:nsid w:val="61107953"/>
    <w:multiLevelType w:val="hybridMultilevel"/>
    <w:tmpl w:val="4A225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7F2C70"/>
    <w:multiLevelType w:val="hybridMultilevel"/>
    <w:tmpl w:val="0A3CED8E"/>
    <w:lvl w:ilvl="0" w:tplc="6D888118">
      <w:start w:val="8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163BF4"/>
    <w:multiLevelType w:val="hybridMultilevel"/>
    <w:tmpl w:val="DE087CEC"/>
    <w:lvl w:ilvl="0" w:tplc="328A498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613EBE"/>
    <w:multiLevelType w:val="hybridMultilevel"/>
    <w:tmpl w:val="9334964C"/>
    <w:lvl w:ilvl="0" w:tplc="16644664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92325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12107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43607889">
    <w:abstractNumId w:val="13"/>
  </w:num>
  <w:num w:numId="4" w16cid:durableId="1238058667">
    <w:abstractNumId w:val="19"/>
  </w:num>
  <w:num w:numId="5" w16cid:durableId="646788892">
    <w:abstractNumId w:val="16"/>
  </w:num>
  <w:num w:numId="6" w16cid:durableId="1836844256">
    <w:abstractNumId w:val="4"/>
  </w:num>
  <w:num w:numId="7" w16cid:durableId="1566601506">
    <w:abstractNumId w:val="18"/>
  </w:num>
  <w:num w:numId="8" w16cid:durableId="515970783">
    <w:abstractNumId w:val="27"/>
  </w:num>
  <w:num w:numId="9" w16cid:durableId="1454204328">
    <w:abstractNumId w:val="9"/>
  </w:num>
  <w:num w:numId="10" w16cid:durableId="1079600936">
    <w:abstractNumId w:val="5"/>
  </w:num>
  <w:num w:numId="11" w16cid:durableId="1226834675">
    <w:abstractNumId w:val="30"/>
  </w:num>
  <w:num w:numId="12" w16cid:durableId="1926569143">
    <w:abstractNumId w:val="0"/>
  </w:num>
  <w:num w:numId="13" w16cid:durableId="782073087">
    <w:abstractNumId w:val="23"/>
  </w:num>
  <w:num w:numId="14" w16cid:durableId="130826730">
    <w:abstractNumId w:val="22"/>
  </w:num>
  <w:num w:numId="15" w16cid:durableId="486869378">
    <w:abstractNumId w:val="29"/>
  </w:num>
  <w:num w:numId="16" w16cid:durableId="1601379297">
    <w:abstractNumId w:val="21"/>
  </w:num>
  <w:num w:numId="17" w16cid:durableId="1773934734">
    <w:abstractNumId w:val="1"/>
  </w:num>
  <w:num w:numId="18" w16cid:durableId="1382750184">
    <w:abstractNumId w:val="33"/>
  </w:num>
  <w:num w:numId="19" w16cid:durableId="424499448">
    <w:abstractNumId w:val="32"/>
  </w:num>
  <w:num w:numId="20" w16cid:durableId="1710836670">
    <w:abstractNumId w:val="8"/>
  </w:num>
  <w:num w:numId="21" w16cid:durableId="482889476">
    <w:abstractNumId w:val="28"/>
  </w:num>
  <w:num w:numId="22" w16cid:durableId="1187716148">
    <w:abstractNumId w:val="2"/>
  </w:num>
  <w:num w:numId="23" w16cid:durableId="399908521">
    <w:abstractNumId w:val="14"/>
  </w:num>
  <w:num w:numId="24" w16cid:durableId="1208223668">
    <w:abstractNumId w:val="3"/>
  </w:num>
  <w:num w:numId="25" w16cid:durableId="140730741">
    <w:abstractNumId w:val="25"/>
  </w:num>
  <w:num w:numId="26" w16cid:durableId="1992514610">
    <w:abstractNumId w:val="17"/>
  </w:num>
  <w:num w:numId="27" w16cid:durableId="1157184920">
    <w:abstractNumId w:val="24"/>
  </w:num>
  <w:num w:numId="28" w16cid:durableId="784547240">
    <w:abstractNumId w:val="6"/>
  </w:num>
  <w:num w:numId="29" w16cid:durableId="269051888">
    <w:abstractNumId w:val="15"/>
  </w:num>
  <w:num w:numId="30" w16cid:durableId="196464938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475996718">
    <w:abstractNumId w:val="20"/>
  </w:num>
  <w:num w:numId="32" w16cid:durableId="238372427">
    <w:abstractNumId w:val="31"/>
  </w:num>
  <w:num w:numId="33" w16cid:durableId="1864635685">
    <w:abstractNumId w:val="26"/>
  </w:num>
  <w:num w:numId="34" w16cid:durableId="1045258747">
    <w:abstractNumId w:val="7"/>
  </w:num>
  <w:num w:numId="35" w16cid:durableId="545993788">
    <w:abstractNumId w:val="12"/>
  </w:num>
  <w:num w:numId="36" w16cid:durableId="2004789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72A"/>
    <w:rsid w:val="00007A9E"/>
    <w:rsid w:val="000238B6"/>
    <w:rsid w:val="00036F36"/>
    <w:rsid w:val="000448E7"/>
    <w:rsid w:val="00045254"/>
    <w:rsid w:val="000668C4"/>
    <w:rsid w:val="00066AFB"/>
    <w:rsid w:val="000A172A"/>
    <w:rsid w:val="000B5147"/>
    <w:rsid w:val="001365E1"/>
    <w:rsid w:val="00164C0F"/>
    <w:rsid w:val="00167C24"/>
    <w:rsid w:val="001A022B"/>
    <w:rsid w:val="001A5C97"/>
    <w:rsid w:val="001F0787"/>
    <w:rsid w:val="00224D5C"/>
    <w:rsid w:val="00241860"/>
    <w:rsid w:val="00263D25"/>
    <w:rsid w:val="00264DDE"/>
    <w:rsid w:val="002833D1"/>
    <w:rsid w:val="002B4997"/>
    <w:rsid w:val="002B792B"/>
    <w:rsid w:val="00303B64"/>
    <w:rsid w:val="00327058"/>
    <w:rsid w:val="003952BB"/>
    <w:rsid w:val="00397937"/>
    <w:rsid w:val="004155CB"/>
    <w:rsid w:val="00453D00"/>
    <w:rsid w:val="00483B99"/>
    <w:rsid w:val="004C0D55"/>
    <w:rsid w:val="004F0C6F"/>
    <w:rsid w:val="004F65CE"/>
    <w:rsid w:val="005152FF"/>
    <w:rsid w:val="005C383C"/>
    <w:rsid w:val="005C60BD"/>
    <w:rsid w:val="005D21E7"/>
    <w:rsid w:val="00616A1A"/>
    <w:rsid w:val="00630969"/>
    <w:rsid w:val="0064231F"/>
    <w:rsid w:val="00646024"/>
    <w:rsid w:val="00646644"/>
    <w:rsid w:val="0064743D"/>
    <w:rsid w:val="00660849"/>
    <w:rsid w:val="006D003B"/>
    <w:rsid w:val="006D1C6F"/>
    <w:rsid w:val="006D53F8"/>
    <w:rsid w:val="0071323C"/>
    <w:rsid w:val="007540F8"/>
    <w:rsid w:val="0078070E"/>
    <w:rsid w:val="0078121C"/>
    <w:rsid w:val="007852AE"/>
    <w:rsid w:val="007A0C84"/>
    <w:rsid w:val="007B1A0D"/>
    <w:rsid w:val="007F5F24"/>
    <w:rsid w:val="00841520"/>
    <w:rsid w:val="00860D8A"/>
    <w:rsid w:val="008651BF"/>
    <w:rsid w:val="008754DF"/>
    <w:rsid w:val="008842E9"/>
    <w:rsid w:val="00885C2F"/>
    <w:rsid w:val="008B0979"/>
    <w:rsid w:val="008C38ED"/>
    <w:rsid w:val="008E594C"/>
    <w:rsid w:val="008F5406"/>
    <w:rsid w:val="0096521C"/>
    <w:rsid w:val="0098189D"/>
    <w:rsid w:val="009C4A7F"/>
    <w:rsid w:val="00A30185"/>
    <w:rsid w:val="00A31861"/>
    <w:rsid w:val="00A63FA7"/>
    <w:rsid w:val="00A6530D"/>
    <w:rsid w:val="00A83522"/>
    <w:rsid w:val="00A85DF8"/>
    <w:rsid w:val="00AB7673"/>
    <w:rsid w:val="00AC2EB0"/>
    <w:rsid w:val="00AC3CE9"/>
    <w:rsid w:val="00AE4DD2"/>
    <w:rsid w:val="00AF53D5"/>
    <w:rsid w:val="00B232E5"/>
    <w:rsid w:val="00B712B0"/>
    <w:rsid w:val="00B93CC5"/>
    <w:rsid w:val="00B97009"/>
    <w:rsid w:val="00BA008B"/>
    <w:rsid w:val="00BB647C"/>
    <w:rsid w:val="00BC176D"/>
    <w:rsid w:val="00C05CCD"/>
    <w:rsid w:val="00C12DD0"/>
    <w:rsid w:val="00C27498"/>
    <w:rsid w:val="00C30433"/>
    <w:rsid w:val="00C403DE"/>
    <w:rsid w:val="00C4090E"/>
    <w:rsid w:val="00C931A3"/>
    <w:rsid w:val="00CE64DC"/>
    <w:rsid w:val="00CF4415"/>
    <w:rsid w:val="00D20C3B"/>
    <w:rsid w:val="00D37B9E"/>
    <w:rsid w:val="00D41774"/>
    <w:rsid w:val="00D535F5"/>
    <w:rsid w:val="00D63141"/>
    <w:rsid w:val="00D635AE"/>
    <w:rsid w:val="00D675EA"/>
    <w:rsid w:val="00D90786"/>
    <w:rsid w:val="00DB1E0B"/>
    <w:rsid w:val="00DB5B01"/>
    <w:rsid w:val="00DE4D49"/>
    <w:rsid w:val="00DF2D2F"/>
    <w:rsid w:val="00E05D7D"/>
    <w:rsid w:val="00E1540B"/>
    <w:rsid w:val="00E57F89"/>
    <w:rsid w:val="00E831DB"/>
    <w:rsid w:val="00EC57D4"/>
    <w:rsid w:val="00EF4851"/>
    <w:rsid w:val="00EF7071"/>
    <w:rsid w:val="00F30211"/>
    <w:rsid w:val="00F76F05"/>
    <w:rsid w:val="00FA3BAF"/>
    <w:rsid w:val="00FB2E8B"/>
    <w:rsid w:val="00FD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B9EC9"/>
  <w15:chartTrackingRefBased/>
  <w15:docId w15:val="{9C559346-18F9-47C5-8938-8CBD3D036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5C2F"/>
  </w:style>
  <w:style w:type="paragraph" w:styleId="Nagwek1">
    <w:name w:val="heading 1"/>
    <w:basedOn w:val="Normalny"/>
    <w:next w:val="Normalny"/>
    <w:link w:val="Nagwek1Znak"/>
    <w:uiPriority w:val="9"/>
    <w:qFormat/>
    <w:rsid w:val="00860D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60D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60D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60D8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860D8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860D8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860D8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860D8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860D8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A172A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0A172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A172A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0A172A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6466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D2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25E2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860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860D8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60D8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860D8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860D8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860D8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860D8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rsid w:val="00860D8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rsid w:val="00860D8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kolbaskowo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lbaskowo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11</Pages>
  <Words>2606</Words>
  <Characters>15641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Szerszen</dc:creator>
  <cp:keywords/>
  <dc:description/>
  <cp:lastModifiedBy>Sokolowska</cp:lastModifiedBy>
  <cp:revision>28</cp:revision>
  <cp:lastPrinted>2025-12-03T10:39:00Z</cp:lastPrinted>
  <dcterms:created xsi:type="dcterms:W3CDTF">2023-12-05T12:49:00Z</dcterms:created>
  <dcterms:modified xsi:type="dcterms:W3CDTF">2025-12-03T10:52:00Z</dcterms:modified>
</cp:coreProperties>
</file>