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68AA" w14:textId="7419CDB0" w:rsidR="003E0906" w:rsidRDefault="00C846D0" w:rsidP="00C846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14:paraId="77F60EED" w14:textId="100F0DAA" w:rsidR="00C846D0" w:rsidRPr="00C846D0" w:rsidRDefault="00C846D0" w:rsidP="00C846D0">
      <w:pPr>
        <w:jc w:val="center"/>
        <w:rPr>
          <w:rFonts w:ascii="Arial" w:hAnsi="Arial" w:cs="Arial"/>
          <w:u w:val="single"/>
        </w:rPr>
      </w:pPr>
      <w:r w:rsidRPr="00C846D0">
        <w:rPr>
          <w:rFonts w:ascii="Arial" w:hAnsi="Arial" w:cs="Arial"/>
          <w:u w:val="single"/>
        </w:rPr>
        <w:t>Szczegółowe wytyczne dotyczące zakresy prac</w:t>
      </w:r>
    </w:p>
    <w:p w14:paraId="0DEF9EC4" w14:textId="460715A3" w:rsidR="00C846D0" w:rsidRPr="00C846D0" w:rsidRDefault="00C846D0" w:rsidP="00C846D0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Pr="00C846D0">
        <w:rPr>
          <w:rFonts w:ascii="Arial" w:hAnsi="Arial" w:cs="Arial"/>
          <w:u w:val="single"/>
        </w:rPr>
        <w:t>n. „Roczna pielęgnacja posadzonych drzew.”</w:t>
      </w:r>
    </w:p>
    <w:p w14:paraId="1288D7A9" w14:textId="77777777" w:rsidR="00C846D0" w:rsidRDefault="00C846D0">
      <w:pPr>
        <w:rPr>
          <w:rFonts w:ascii="Arial" w:hAnsi="Arial" w:cs="Arial"/>
        </w:rPr>
      </w:pPr>
    </w:p>
    <w:p w14:paraId="18C3A88F" w14:textId="5A15229D" w:rsidR="00C846D0" w:rsidRDefault="00C846D0">
      <w:pPr>
        <w:rPr>
          <w:rFonts w:ascii="Arial" w:hAnsi="Arial" w:cs="Arial"/>
        </w:rPr>
      </w:pPr>
      <w:r>
        <w:rPr>
          <w:rFonts w:ascii="Arial" w:hAnsi="Arial" w:cs="Arial"/>
        </w:rPr>
        <w:t>Pielęgnacja drzew w okresie jednego roku po odbiorze prac:</w:t>
      </w:r>
    </w:p>
    <w:p w14:paraId="10D84F3B" w14:textId="55BDD95B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Podlewanie drzew poprzez:</w:t>
      </w:r>
    </w:p>
    <w:p w14:paraId="43A8DFAB" w14:textId="05733B86" w:rsidR="00C846D0" w:rsidRDefault="00C846D0" w:rsidP="00C846D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Automatyczne zastosowanie worków, zapewniających jej podaż do systemu korzeniowego przez około 5-9 dni. Należy sprawdzać i uzupełniać worki do podlewania nie dopuszczając do przesuszenia bryły korzeniowej.</w:t>
      </w:r>
    </w:p>
    <w:p w14:paraId="3146C720" w14:textId="274C97DE" w:rsidR="00C846D0" w:rsidRDefault="00C846D0" w:rsidP="00C846D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Regularne podlewanie bezpośrednie, zwłaszcza w okresach bezdeszczowych, nie dopuszczając do przesuszenia bryły korzeniowej.</w:t>
      </w:r>
    </w:p>
    <w:p w14:paraId="6351C7EC" w14:textId="777842D0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Regularne odchwaszczanie, co zapewni dostęp powietrza do bryły korzeniowej.</w:t>
      </w:r>
    </w:p>
    <w:p w14:paraId="613AB2EF" w14:textId="028BD9F1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Utrzymanie kształtu mis drzew.</w:t>
      </w:r>
    </w:p>
    <w:p w14:paraId="5E00ACAD" w14:textId="7BB69900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Nawożenie – wymagane jest kompleksowe, sukcesywne wiosenne i letnie nawożenie nawozami wieloskładnikowymi drzew do wymaganej wartości NPK. Wykonawca zobowiązany jest do samodzielnej oceny skuteczności nawożenia.</w:t>
      </w:r>
    </w:p>
    <w:p w14:paraId="762651F1" w14:textId="00C971B3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Wykonanie cięć formujących, sanitarnych i technicznych (usuwanie pędów obumarłych, złamanych, chorych oraz wrastających w koronę lub w skrajnię drogową i pola widoczności).</w:t>
      </w:r>
    </w:p>
    <w:p w14:paraId="7D32BF4F" w14:textId="7F27354A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Usuwanie z pni </w:t>
      </w:r>
      <w:r w:rsidR="000B6709">
        <w:rPr>
          <w:rFonts w:ascii="Arial" w:hAnsi="Arial" w:cs="Arial"/>
        </w:rPr>
        <w:t xml:space="preserve">drzew </w:t>
      </w:r>
      <w:r>
        <w:rPr>
          <w:rFonts w:ascii="Arial" w:hAnsi="Arial" w:cs="Arial"/>
        </w:rPr>
        <w:t>odrostów, resztek juty, taśm, wymiana zniszczonych palików.</w:t>
      </w:r>
    </w:p>
    <w:p w14:paraId="0601CF27" w14:textId="4A362231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Poprawa wiązań, rygli oraz pionowania palików lub demontaż opalikowania.</w:t>
      </w:r>
    </w:p>
    <w:p w14:paraId="0B58D8DF" w14:textId="3DB8C2C6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Uzupełnienie ubytków ściółki.</w:t>
      </w:r>
    </w:p>
    <w:p w14:paraId="61D37AB3" w14:textId="1AE3DA05" w:rsid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Usuwanie z pni drzew odrostów, resztek juty, taśm, wymiana zniszczonych palików.</w:t>
      </w:r>
    </w:p>
    <w:p w14:paraId="688BE3ED" w14:textId="126BA545" w:rsidR="00C846D0" w:rsidRPr="00C846D0" w:rsidRDefault="00C846D0" w:rsidP="00C846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Wymiana uszkodzonych i martwych drzew i krzewów.</w:t>
      </w:r>
    </w:p>
    <w:sectPr w:rsidR="00C846D0" w:rsidRPr="00C8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4EA"/>
    <w:multiLevelType w:val="hybridMultilevel"/>
    <w:tmpl w:val="5596E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C19"/>
    <w:multiLevelType w:val="hybridMultilevel"/>
    <w:tmpl w:val="39E675CA"/>
    <w:lvl w:ilvl="0" w:tplc="368E4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2678627">
    <w:abstractNumId w:val="0"/>
  </w:num>
  <w:num w:numId="2" w16cid:durableId="912937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5F"/>
    <w:rsid w:val="000B6709"/>
    <w:rsid w:val="001A0DBF"/>
    <w:rsid w:val="003E0906"/>
    <w:rsid w:val="004B015F"/>
    <w:rsid w:val="004D2653"/>
    <w:rsid w:val="009151E0"/>
    <w:rsid w:val="00C8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167C"/>
  <w15:chartTrackingRefBased/>
  <w15:docId w15:val="{B0308BEE-BE8A-4A96-9BD8-D7DE5B32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1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1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1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1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1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1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1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1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1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1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Gralak-Gregor</dc:creator>
  <cp:keywords/>
  <dc:description/>
  <cp:lastModifiedBy>Monika Gralak-Gregor</cp:lastModifiedBy>
  <cp:revision>3</cp:revision>
  <dcterms:created xsi:type="dcterms:W3CDTF">2025-08-06T11:29:00Z</dcterms:created>
  <dcterms:modified xsi:type="dcterms:W3CDTF">2025-08-08T12:13:00Z</dcterms:modified>
</cp:coreProperties>
</file>